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07C46" w14:textId="77777777" w:rsidR="00860998" w:rsidRPr="00AB2A7E" w:rsidRDefault="00DC59D5">
      <w:pPr>
        <w:spacing w:after="80" w:line="240" w:lineRule="auto"/>
        <w:jc w:val="center"/>
        <w:rPr>
          <w:lang w:val="pl-PL"/>
        </w:rPr>
      </w:pPr>
      <w:r w:rsidRPr="00AB2A7E">
        <w:rPr>
          <w:rFonts w:eastAsia="Arial"/>
          <w:b/>
          <w:color w:val="1F4E85"/>
          <w:sz w:val="58"/>
          <w:lang w:val="pl-PL"/>
        </w:rPr>
        <w:t>WYMAGANIA EDUKACYJNE</w:t>
      </w:r>
    </w:p>
    <w:p w14:paraId="205C4560" w14:textId="77777777" w:rsidR="00860998" w:rsidRPr="00AB2A7E" w:rsidRDefault="00DC59D5">
      <w:pPr>
        <w:spacing w:after="40" w:line="240" w:lineRule="auto"/>
        <w:jc w:val="center"/>
        <w:rPr>
          <w:lang w:val="pl-PL"/>
        </w:rPr>
      </w:pPr>
      <w:r w:rsidRPr="00AB2A7E">
        <w:rPr>
          <w:rFonts w:eastAsia="Arial"/>
          <w:b/>
          <w:color w:val="1F4E85"/>
          <w:sz w:val="42"/>
          <w:lang w:val="pl-PL"/>
        </w:rPr>
        <w:t>język polski – klasa V szkoły podstawowej</w:t>
      </w:r>
      <w:bookmarkStart w:id="0" w:name="_GoBack"/>
      <w:bookmarkEnd w:id="0"/>
    </w:p>
    <w:p w14:paraId="0EDE3358" w14:textId="77777777" w:rsidR="00860998" w:rsidRPr="00AB2A7E" w:rsidRDefault="00DC59D5">
      <w:pPr>
        <w:spacing w:after="160" w:line="240" w:lineRule="auto"/>
        <w:jc w:val="center"/>
        <w:rPr>
          <w:lang w:val="pl-PL"/>
        </w:rPr>
      </w:pPr>
      <w:r w:rsidRPr="00AB2A7E">
        <w:rPr>
          <w:rFonts w:eastAsia="Arial"/>
          <w:b/>
          <w:color w:val="222222"/>
          <w:sz w:val="30"/>
          <w:lang w:val="pl-PL"/>
        </w:rPr>
        <w:t>rok szkolny 2026/2027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1376"/>
      </w:tblGrid>
      <w:tr w:rsidR="00860998" w:rsidRPr="00AB2A7E" w14:paraId="662270E0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D6464AC" w14:textId="77777777" w:rsidR="00860998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Szkoła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F77130C" w14:textId="430D4905" w:rsidR="00860998" w:rsidRPr="00AB2A7E" w:rsidRDefault="00DD5407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PSP 10 w Opolu</w:t>
            </w:r>
          </w:p>
        </w:tc>
      </w:tr>
      <w:tr w:rsidR="00860998" w:rsidRPr="00AB2A7E" w14:paraId="398468F4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512015" w14:textId="77777777" w:rsidR="00860998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Nauczyciel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48B640" w14:textId="69B0F7C0" w:rsidR="00860998" w:rsidRPr="00AB2A7E" w:rsidRDefault="00DD5407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Adriana Nowak</w:t>
            </w:r>
          </w:p>
        </w:tc>
      </w:tr>
      <w:tr w:rsidR="00860998" w:rsidRPr="00AB2A7E" w14:paraId="7AC787D7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BB18DB" w14:textId="77777777" w:rsidR="00860998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Oddział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B55696" w14:textId="7029F98A" w:rsidR="00860998" w:rsidRPr="00AB2A7E" w:rsidRDefault="00DD5407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5a, 5b, 5c</w:t>
            </w:r>
          </w:p>
        </w:tc>
      </w:tr>
      <w:tr w:rsidR="00860998" w:rsidRPr="00AB2A7E" w14:paraId="70BE629D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B32AA8" w14:textId="77777777" w:rsidR="00860998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Realizowany program nauczania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784A12" w14:textId="778CDED1" w:rsidR="00860998" w:rsidRPr="00AB2A7E" w:rsidRDefault="00DD5407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„Między nami”</w:t>
            </w:r>
          </w:p>
        </w:tc>
      </w:tr>
      <w:tr w:rsidR="00860998" w:rsidRPr="00AB2A7E" w14:paraId="5049DB88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DA0537" w14:textId="77777777" w:rsidR="00860998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Data przyjęcia / aktualizacji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06E347" w14:textId="77777777" w:rsidR="00860998" w:rsidRPr="00AB2A7E" w:rsidRDefault="00860998">
            <w:pPr>
              <w:spacing w:after="0" w:line="240" w:lineRule="auto"/>
              <w:rPr>
                <w:lang w:val="pl-PL"/>
              </w:rPr>
            </w:pPr>
          </w:p>
        </w:tc>
      </w:tr>
    </w:tbl>
    <w:p w14:paraId="41EABD03" w14:textId="77777777" w:rsidR="00AB2A7E" w:rsidRPr="00AB2A7E" w:rsidRDefault="00AB2A7E">
      <w:pPr>
        <w:spacing w:after="0" w:line="240" w:lineRule="auto"/>
        <w:rPr>
          <w:rFonts w:eastAsia="Arial"/>
          <w:b/>
          <w:color w:val="1F4E85"/>
          <w:sz w:val="22"/>
          <w:szCs w:val="14"/>
          <w:lang w:val="pl-PL"/>
        </w:rPr>
      </w:pPr>
    </w:p>
    <w:p w14:paraId="3C77C7D9" w14:textId="62BE846A" w:rsidR="00860998" w:rsidRPr="00AB2A7E" w:rsidRDefault="00DC59D5">
      <w:pPr>
        <w:spacing w:after="0" w:line="240" w:lineRule="auto"/>
        <w:rPr>
          <w:sz w:val="16"/>
          <w:szCs w:val="20"/>
          <w:lang w:val="pl-PL"/>
        </w:rPr>
      </w:pPr>
      <w:r w:rsidRPr="00AB2A7E">
        <w:rPr>
          <w:rFonts w:eastAsia="Arial"/>
          <w:b/>
          <w:color w:val="1F4E85"/>
          <w:sz w:val="32"/>
          <w:szCs w:val="20"/>
          <w:lang w:val="pl-PL"/>
        </w:rPr>
        <w:t>Jak korzystać z dokumentu</w:t>
      </w:r>
    </w:p>
    <w:p w14:paraId="5A3AA8B2" w14:textId="77777777" w:rsidR="00860998" w:rsidRPr="00AB2A7E" w:rsidRDefault="00DC59D5" w:rsidP="00AB2A7E">
      <w:pPr>
        <w:spacing w:after="0" w:line="240" w:lineRule="auto"/>
        <w:rPr>
          <w:rFonts w:eastAsia="Arial"/>
          <w:color w:val="222222"/>
          <w:sz w:val="20"/>
          <w:szCs w:val="20"/>
          <w:lang w:val="pl-PL"/>
        </w:rPr>
      </w:pPr>
      <w:r w:rsidRPr="00AB2A7E">
        <w:rPr>
          <w:rFonts w:eastAsia="Arial"/>
          <w:color w:val="222222"/>
          <w:sz w:val="20"/>
          <w:szCs w:val="20"/>
          <w:lang w:val="pl-PL"/>
        </w:rPr>
        <w:t xml:space="preserve">• Dokument jest edytowalnym, bazowym </w:t>
      </w:r>
      <w:r w:rsidRPr="00AB2A7E">
        <w:rPr>
          <w:rFonts w:eastAsia="Arial"/>
          <w:color w:val="222222"/>
          <w:sz w:val="20"/>
          <w:szCs w:val="20"/>
          <w:lang w:val="pl-PL"/>
        </w:rPr>
        <w:t>opracowaniem wymagań dla klasy V. Przed przyjęciem należy sprawdzić jego zgodność z realizowanym programem nauczania, statutem szkoły, zasadami oceniania oraz dostosowaniami dla uczniów.</w:t>
      </w:r>
      <w:r w:rsidRPr="00AB2A7E">
        <w:rPr>
          <w:sz w:val="16"/>
          <w:szCs w:val="20"/>
          <w:lang w:val="pl-PL"/>
        </w:rPr>
        <w:br/>
      </w:r>
      <w:r w:rsidRPr="00AB2A7E">
        <w:rPr>
          <w:rFonts w:eastAsia="Arial"/>
          <w:color w:val="222222"/>
          <w:sz w:val="20"/>
          <w:szCs w:val="20"/>
          <w:lang w:val="pl-PL"/>
        </w:rPr>
        <w:t xml:space="preserve">• Każda karta obejmuje: umiejętność lub efekt uczenia się, </w:t>
      </w:r>
      <w:r w:rsidRPr="00AB2A7E">
        <w:rPr>
          <w:rFonts w:eastAsia="Arial"/>
          <w:color w:val="222222"/>
          <w:sz w:val="20"/>
          <w:szCs w:val="20"/>
          <w:lang w:val="pl-PL"/>
        </w:rPr>
        <w:t>odniesienie do podstawy programowej, zakres bazowy klasy V, kryteria sukcesu, możliwe dowody oraz wymagania na oceny 2–6.</w:t>
      </w:r>
      <w:r w:rsidRPr="00AB2A7E">
        <w:rPr>
          <w:sz w:val="16"/>
          <w:szCs w:val="20"/>
          <w:lang w:val="pl-PL"/>
        </w:rPr>
        <w:br/>
      </w:r>
      <w:r w:rsidRPr="00AB2A7E">
        <w:rPr>
          <w:rFonts w:eastAsia="Arial"/>
          <w:color w:val="222222"/>
          <w:sz w:val="20"/>
          <w:szCs w:val="20"/>
          <w:lang w:val="pl-PL"/>
        </w:rPr>
        <w:t>• Kryteria sukcesu i możliwe dowody są autorskim rozszerzeniem Feedbackovo – nie stanowią odrębnego wymogu prawnego. Ułatwiają planowa</w:t>
      </w:r>
      <w:r w:rsidRPr="00AB2A7E">
        <w:rPr>
          <w:rFonts w:eastAsia="Arial"/>
          <w:color w:val="222222"/>
          <w:sz w:val="20"/>
          <w:szCs w:val="20"/>
          <w:lang w:val="pl-PL"/>
        </w:rPr>
        <w:t>nie, informację zwrotną oraz rozmowę nauczyciel–uczeń–rodzic.</w:t>
      </w:r>
      <w:r w:rsidRPr="00AB2A7E">
        <w:rPr>
          <w:sz w:val="16"/>
          <w:szCs w:val="20"/>
          <w:lang w:val="pl-PL"/>
        </w:rPr>
        <w:br/>
      </w:r>
      <w:r w:rsidRPr="00AB2A7E">
        <w:rPr>
          <w:rFonts w:eastAsia="Arial"/>
          <w:color w:val="222222"/>
          <w:sz w:val="20"/>
          <w:szCs w:val="20"/>
          <w:lang w:val="pl-PL"/>
        </w:rPr>
        <w:t>• Taksonomia Blooma/Andersona porządkuje poziomy wymagań. Kategorie „rozumienie”, „zastosowanie”, „analizowanie”, „ocenianie” i „tworzenie” nie są automatycznym przelicznikiem na ocenę.</w:t>
      </w:r>
      <w:r w:rsidRPr="00AB2A7E">
        <w:rPr>
          <w:sz w:val="16"/>
          <w:szCs w:val="20"/>
          <w:lang w:val="pl-PL"/>
        </w:rPr>
        <w:br/>
      </w:r>
      <w:r w:rsidRPr="00AB2A7E">
        <w:rPr>
          <w:rFonts w:eastAsia="Arial"/>
          <w:color w:val="222222"/>
          <w:sz w:val="20"/>
          <w:szCs w:val="20"/>
          <w:lang w:val="pl-PL"/>
        </w:rPr>
        <w:t xml:space="preserve">• Ocenę </w:t>
      </w:r>
      <w:r w:rsidRPr="00AB2A7E">
        <w:rPr>
          <w:rFonts w:eastAsia="Arial"/>
          <w:color w:val="222222"/>
          <w:sz w:val="20"/>
          <w:szCs w:val="20"/>
          <w:lang w:val="pl-PL"/>
        </w:rPr>
        <w:t>klasyfikacyjną ustala się na podstawie utrwalonego poziomu osiągnięć potwierdzonego w różnych sytuacjach, a nie z pojedynczego zadania ani mechanicznej średniej.</w:t>
      </w:r>
    </w:p>
    <w:p w14:paraId="772D9F46" w14:textId="77777777" w:rsidR="00AB2A7E" w:rsidRPr="00AB2A7E" w:rsidRDefault="00AB2A7E">
      <w:pPr>
        <w:spacing w:after="0" w:line="240" w:lineRule="auto"/>
        <w:rPr>
          <w:lang w:val="pl-PL"/>
        </w:rPr>
      </w:pP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5227"/>
        <w:gridCol w:w="5227"/>
        <w:gridCol w:w="5242"/>
      </w:tblGrid>
      <w:tr w:rsidR="00860998" w:rsidRPr="00AB2A7E" w14:paraId="39D21853" w14:textId="77777777">
        <w:trPr>
          <w:cantSplit/>
          <w:jc w:val="center"/>
        </w:trPr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17669ED7" w14:textId="77777777" w:rsidR="00860998" w:rsidRPr="00AB2A7E" w:rsidRDefault="00DC59D5">
            <w:pPr>
              <w:keepLines/>
              <w:spacing w:after="40" w:line="240" w:lineRule="auto"/>
              <w:jc w:val="center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POZIOMY 2–6</w:t>
            </w: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AB2A7E">
              <w:rPr>
                <w:rFonts w:eastAsia="Arial"/>
                <w:color w:val="303030"/>
                <w:lang w:val="pl-PL"/>
              </w:rPr>
              <w:t>Kolumny 2–6 uporządkowano według dominujących procesów poznawczych zrewidowanej t</w:t>
            </w:r>
            <w:r w:rsidRPr="00AB2A7E">
              <w:rPr>
                <w:rFonts w:eastAsia="Arial"/>
                <w:color w:val="303030"/>
                <w:lang w:val="pl-PL"/>
              </w:rPr>
              <w:t>aksonomii Blooma/Andersona: rozumienia, zastosowania, analizowania, oceniania i tworzenia. Nazwy te nie są ustawową skalą ocen. O poziomie decydują łącznie: poprawność, samodzielność, kompletność, złożoność zadania, jakość uzasadnienia i powtarzalność dowo</w:t>
            </w:r>
            <w:r w:rsidRPr="00AB2A7E">
              <w:rPr>
                <w:rFonts w:eastAsia="Arial"/>
                <w:color w:val="303030"/>
                <w:lang w:val="pl-PL"/>
              </w:rPr>
              <w:t>dów.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56E86057" w14:textId="77777777" w:rsidR="00860998" w:rsidRPr="00AB2A7E" w:rsidRDefault="00DC59D5">
            <w:pPr>
              <w:keepLines/>
              <w:spacing w:after="40" w:line="240" w:lineRule="auto"/>
              <w:jc w:val="center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KRYTERIA I DOWODY</w:t>
            </w: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AB2A7E">
              <w:rPr>
                <w:rFonts w:eastAsia="Arial"/>
                <w:color w:val="303030"/>
                <w:lang w:val="pl-PL"/>
              </w:rPr>
              <w:t>Kryteria określają, po czym rozpoznać osiągnięcie. Dowody pokazują, w jakich działaniach uczeń może je ujawnić – także w wypowiedziach ustnych, pracach pisemnych, analizie materiału, współpracy, autorefleksji i aktywnościach cyfrowyc</w:t>
            </w:r>
            <w:r w:rsidRPr="00AB2A7E">
              <w:rPr>
                <w:rFonts w:eastAsia="Arial"/>
                <w:color w:val="303030"/>
                <w:lang w:val="pl-PL"/>
              </w:rPr>
              <w:t>h. Stanowią materiał do informacji zwrotnej i monitorowania postępów, a nie automatyczny przelicznik na ocenę.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14:paraId="2BC4D953" w14:textId="77777777" w:rsidR="00860998" w:rsidRPr="00AB2A7E" w:rsidRDefault="00DC59D5">
            <w:pPr>
              <w:spacing w:after="40" w:line="240" w:lineRule="auto"/>
              <w:jc w:val="center"/>
              <w:rPr>
                <w:lang w:val="pl-PL"/>
              </w:rPr>
            </w:pP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t>POWIĄZANIA I ZASTOSOWANIE</w:t>
            </w:r>
            <w:r w:rsidRPr="00AB2A7E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AB2A7E">
              <w:rPr>
                <w:rFonts w:eastAsia="Arial"/>
                <w:color w:val="303030"/>
                <w:lang w:val="pl-PL"/>
              </w:rPr>
              <w:t>Powiązania międzyprzedmiotowe</w:t>
            </w:r>
            <w:r w:rsidRPr="00AB2A7E">
              <w:rPr>
                <w:rFonts w:eastAsia="Arial"/>
                <w:color w:val="303030"/>
                <w:lang w:val="pl-PL"/>
              </w:rPr>
              <w:t xml:space="preserve"> oraz przykłady praktycznego, projektowego i cyfrowego zastosowania wymagań są rozszerzeniem metodycznym Feedbackovo. Pomagają planować pracę i łączyć kompetencje, lecz nie tworzą formalnych modułów ani odrębnych wymagań podstawy programowej.</w:t>
            </w:r>
          </w:p>
        </w:tc>
      </w:tr>
      <w:tr w:rsidR="00860998" w:rsidRPr="00AB2A7E" w14:paraId="1BB7980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696" w:type="dxa"/>
            <w:gridSpan w:val="3"/>
            <w:tcBorders>
              <w:top w:val="single" w:sz="7" w:space="0" w:color="D6B656"/>
              <w:left w:val="single" w:sz="7" w:space="0" w:color="D6B656"/>
              <w:bottom w:val="single" w:sz="7" w:space="0" w:color="D6B656"/>
              <w:right w:val="single" w:sz="7" w:space="0" w:color="D6B656"/>
            </w:tcBorders>
            <w:shd w:val="clear" w:color="auto" w:fill="F3E8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72F79" w14:textId="77777777" w:rsidR="00AB2A7E" w:rsidRDefault="00DC59D5">
            <w:pPr>
              <w:spacing w:after="0" w:line="240" w:lineRule="auto"/>
              <w:rPr>
                <w:rFonts w:eastAsia="Arial"/>
                <w:b/>
                <w:color w:val="8A5A00"/>
                <w:sz w:val="21"/>
                <w:lang w:val="pl-PL"/>
              </w:rPr>
            </w:pPr>
            <w:r w:rsidRPr="00AB2A7E">
              <w:rPr>
                <w:rFonts w:eastAsia="Arial"/>
                <w:b/>
                <w:color w:val="8A5A00"/>
                <w:sz w:val="21"/>
                <w:lang w:val="pl-PL"/>
              </w:rPr>
              <w:t>OCENA NIEDOS</w:t>
            </w:r>
            <w:r w:rsidRPr="00AB2A7E">
              <w:rPr>
                <w:rFonts w:eastAsia="Arial"/>
                <w:b/>
                <w:color w:val="8A5A00"/>
                <w:sz w:val="21"/>
                <w:lang w:val="pl-PL"/>
              </w:rPr>
              <w:t xml:space="preserve">TATECZNA (1): nie formułuje się dla niej odrębnych wymagań. Ocenę 1 otrzymuje uczeń, który mimo wsparcia, informacji zwrotnej i możliwości uzupełnienia braków nie przedstawia powtarzalnych dowodów spełnienia wymagań przewidzianych na ocenę dopuszczającą. </w:t>
            </w:r>
          </w:p>
          <w:p w14:paraId="4BFBF374" w14:textId="2CC193FE" w:rsidR="00860998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rFonts w:eastAsia="Arial"/>
                <w:b/>
                <w:color w:val="8A5A00"/>
                <w:sz w:val="21"/>
                <w:lang w:val="pl-PL"/>
              </w:rPr>
              <w:t>Ocena 1 nie może być karą za zachowanie, brak materiałów, spóźnienie ani brak udziału w konkursie.</w:t>
            </w:r>
          </w:p>
        </w:tc>
      </w:tr>
    </w:tbl>
    <w:p w14:paraId="6D506483" w14:textId="77777777" w:rsidR="00860998" w:rsidRPr="00AB2A7E" w:rsidRDefault="00DC59D5" w:rsidP="00AB2A7E">
      <w:pPr>
        <w:spacing w:after="0" w:line="240" w:lineRule="auto"/>
        <w:jc w:val="both"/>
        <w:rPr>
          <w:lang w:val="pl-PL"/>
        </w:rPr>
      </w:pPr>
      <w:r w:rsidRPr="00AB2A7E">
        <w:rPr>
          <w:rFonts w:eastAsia="Arial"/>
          <w:b/>
          <w:color w:val="333333"/>
          <w:sz w:val="20"/>
          <w:lang w:val="pl-PL"/>
        </w:rPr>
        <w:t xml:space="preserve">Zakres wdrożenia: </w:t>
      </w:r>
      <w:r w:rsidRPr="00AB2A7E">
        <w:rPr>
          <w:rFonts w:eastAsia="Arial"/>
          <w:i/>
          <w:color w:val="333333"/>
          <w:sz w:val="20"/>
          <w:lang w:val="pl-PL"/>
        </w:rPr>
        <w:t xml:space="preserve">Podstawa programowa określa wspólne wymagania dla klas IV–VI. Zakres przypisany klasie V należy sprawdzić z realizowanym programem </w:t>
      </w:r>
      <w:r w:rsidRPr="00AB2A7E">
        <w:rPr>
          <w:rFonts w:eastAsia="Arial"/>
          <w:i/>
          <w:color w:val="333333"/>
          <w:sz w:val="20"/>
          <w:lang w:val="pl-PL"/>
        </w:rPr>
        <w:t>nauczania; dokument można pozostawić w wersji bazowej albo dostosować do organizacji pracy szkoły i potrzeb uczniów, bez naruszania wymagań podstawy programowej.</w:t>
      </w:r>
      <w:r w:rsidRPr="00AB2A7E">
        <w:rPr>
          <w:lang w:val="pl-PL"/>
        </w:rPr>
        <w:br/>
      </w:r>
      <w:r w:rsidRPr="00AB2A7E">
        <w:rPr>
          <w:rFonts w:eastAsia="Arial"/>
          <w:b/>
          <w:color w:val="333333"/>
          <w:sz w:val="20"/>
          <w:lang w:val="pl-PL"/>
        </w:rPr>
        <w:t xml:space="preserve">Podstawa prawna: </w:t>
      </w:r>
      <w:r w:rsidRPr="00AB2A7E">
        <w:rPr>
          <w:rFonts w:eastAsia="Arial"/>
          <w:color w:val="333333"/>
          <w:sz w:val="20"/>
          <w:lang w:val="pl-PL"/>
        </w:rPr>
        <w:t>Rozporządzenie Ministra Edukacji Narodowej z 14 lutego 2017 r. w sprawie pods</w:t>
      </w:r>
      <w:r w:rsidRPr="00AB2A7E">
        <w:rPr>
          <w:rFonts w:eastAsia="Arial"/>
          <w:color w:val="333333"/>
          <w:sz w:val="20"/>
          <w:lang w:val="pl-PL"/>
        </w:rPr>
        <w:t xml:space="preserve">tawy programowej wychowania przedszkolnego oraz podstawy programowej kształcenia ogólnego dla szkoły podstawowej (Dz.U. z 2017 r. poz. 356, ze zm.; w tym Dz.U. z 2024 r. poz. 996), stosowane w roku szkolnym 2026/2027 w klasie V na podstawie § 4 ust. 2 pkt </w:t>
      </w:r>
      <w:r w:rsidRPr="00AB2A7E">
        <w:rPr>
          <w:rFonts w:eastAsia="Arial"/>
          <w:color w:val="333333"/>
          <w:sz w:val="20"/>
          <w:lang w:val="pl-PL"/>
        </w:rPr>
        <w:t>1 rozporządzenia Ministra Edukacji z 11 marca 2026 r. (Dz.U. z 2026 r. poz. 378).</w:t>
      </w:r>
    </w:p>
    <w:p w14:paraId="402CEE3A" w14:textId="77777777" w:rsidR="00860998" w:rsidRPr="00AB2A7E" w:rsidRDefault="00860998">
      <w:pPr>
        <w:spacing w:after="0" w:line="240" w:lineRule="auto"/>
        <w:rPr>
          <w:lang w:val="pl-PL"/>
        </w:rPr>
      </w:pPr>
    </w:p>
    <w:p w14:paraId="4F506D77" w14:textId="77777777" w:rsidR="005C4551" w:rsidRPr="00AB2A7E" w:rsidRDefault="00DC59D5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AB2A7E">
        <w:rPr>
          <w:b/>
          <w:color w:val="000000"/>
          <w:sz w:val="40"/>
          <w:szCs w:val="32"/>
          <w:lang w:val="pl-PL"/>
        </w:rPr>
        <w:t>JĘZYK POLSKI</w:t>
      </w:r>
    </w:p>
    <w:p w14:paraId="5B845182" w14:textId="77777777" w:rsidR="005C4551" w:rsidRPr="00AB2A7E" w:rsidRDefault="00DC59D5">
      <w:pPr>
        <w:keepNext/>
        <w:spacing w:after="100" w:line="240" w:lineRule="auto"/>
        <w:jc w:val="center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>Jak świadomie czytać, rozumieć język i tworzyć wypowiedzi, aby poznawać siebie, innych ludzi i kulturę?</w:t>
      </w:r>
    </w:p>
    <w:p w14:paraId="7E37DBEA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t>1. CZYTANIE LITERATURY I INTERPRETACJA</w:t>
      </w:r>
    </w:p>
    <w:p w14:paraId="3FFC8B3B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 xml:space="preserve">Jak tekst </w:t>
      </w:r>
      <w:r w:rsidRPr="00AB2A7E">
        <w:rPr>
          <w:i/>
          <w:color w:val="000000"/>
          <w:sz w:val="24"/>
          <w:szCs w:val="32"/>
          <w:lang w:val="pl-PL"/>
        </w:rPr>
        <w:t>literacki pomaga rozumieć bohaterów, wartości, emocje i problemy ludzi?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0EBF43C3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62D93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JP.1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rozpoznaje elementy świata przedstawionego, porządkuje zdarzenia oraz wyjaśnia związki między nimi.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, klasy IV–VI — czytanie utworów literackich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historia, etyka, edukacja medialna</w:t>
            </w:r>
          </w:p>
        </w:tc>
      </w:tr>
      <w:tr w:rsidR="00C35B57" w:rsidRPr="00AB2A7E" w14:paraId="772995AA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73DC5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wskazać czas, miejsce, bohaterów i najważniejsze zdarzenia.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ułożyć wydarzenia w porządku chronologicznym lub przyczynowo-skutkowym.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odróżnić zdarzenia główne od drugoplanowych.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wyjaśnić, jak jedno zdarzenie wpływa na kolejne.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streścić fragment lub utwór bez zniekształcania sensu.</w:t>
            </w:r>
          </w:p>
        </w:tc>
      </w:tr>
      <w:tr w:rsidR="00C35B57" w:rsidRPr="00AB2A7E" w14:paraId="1B6CA541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F9891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uzasadnienie wniosku, krótka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karta pracy, notatka, odpowiedź 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wy, prezentacja, grafika, nagranie, tabela, program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następnego kroku.</w:t>
            </w:r>
          </w:p>
        </w:tc>
      </w:tr>
      <w:tr w:rsidR="00C35B57" w:rsidRPr="00AB2A7E" w14:paraId="41B8F05A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0C7965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9D5CF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C2FED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B78D1B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D483B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54BD32F7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97C57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Z pomocą nauczyciela rozpoznaje podstawowe elementy związa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ne z rozumienie świata przedstawionego i przebiegu zdarzeń;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4190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rozumienie świata przedstawionego i przebiegu zdarzeń; stosuje po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dstawowe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11276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rozumienie świata przedstawionego i przebiegu zdarzeń i formułuje poprawne wnioski w typowych oraz częśc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E0872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dotyczące rozumienie świata przedstawionego i przebiegu zdarzeń,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6AD2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rozu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mienie świata przedstawionego i przebiegu zdarzeń w nowych sytuacjach; projektuje własne rozwiązanie, pogłębioną interpretację lub produkt i przekonująco uzasadnia decyzje.</w:t>
            </w:r>
          </w:p>
        </w:tc>
      </w:tr>
    </w:tbl>
    <w:p w14:paraId="795923BD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6BBD0D15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1. CZYTANIE LITERATURY I INTERPRETACJA – ciąg dalszy</w:t>
      </w:r>
    </w:p>
    <w:p w14:paraId="4EABCF8C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 xml:space="preserve">Jak tekst literacki pomaga </w:t>
      </w:r>
      <w:r w:rsidRPr="00AB2A7E">
        <w:rPr>
          <w:i/>
          <w:color w:val="000000"/>
          <w:sz w:val="24"/>
          <w:szCs w:val="32"/>
          <w:lang w:val="pl-PL"/>
        </w:rPr>
        <w:t>rozumieć bohaterów, wartości, emocje i problemy ludzi?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081B414B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45FD82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JP.2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charakteryzuje bohatera, rozpoznaje jego motywacje, emocje i przemiany oraz uzasadnia ocenę postępowania.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klasy IV–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VI — bohater literacki, wartości i ocena postaw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etyka, edukacja społeczna</w:t>
            </w:r>
          </w:p>
        </w:tc>
      </w:tr>
      <w:tr w:rsidR="00C35B57" w:rsidRPr="00AB2A7E" w14:paraId="798D9E84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47E4A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odróżnić cechy wyglądu, charakteru i usposobienia bohatera.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prz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ywołać zachowania i wypowiedzi potwierdzające wskazane cechy.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wyjaśnić motywy decyzji bohatera.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dostrzec zmianę bohatera w toku zdarzeń.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sformułować ocenę postępowania i poprzeć ją przykładami z tekstu.</w:t>
            </w:r>
          </w:p>
        </w:tc>
      </w:tr>
      <w:tr w:rsidR="00C35B57" w:rsidRPr="00AB2A7E" w14:paraId="342EFE85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732A7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 xml:space="preserve">Uczeń 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uzasadnienie wniosku, krótka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karta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 pracy, notatka, odpowiedź 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Projekt lub zadanie złożone: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plan działania, pr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odukt indywidualny lub zespołowy, prezentacja rezultatu, dokumentacja kolejnych etapów.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następnego kroku.</w:t>
            </w:r>
          </w:p>
        </w:tc>
      </w:tr>
      <w:tr w:rsidR="00C35B57" w:rsidRPr="00AB2A7E" w14:paraId="1D86963B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E70398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</w:t>
            </w:r>
            <w:r w:rsidRPr="00AB2A7E">
              <w:rPr>
                <w:i/>
                <w:color w:val="000000"/>
                <w:szCs w:val="32"/>
                <w:lang w:val="pl-PL"/>
              </w:rPr>
              <w:t>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1986F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1DFB2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F95CB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25654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44D42D45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E145F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rozpoznaje podstawowe elementy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związane z charakterystyka bohatera i jego motywacji;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0708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Samodzielnie wykonuje typowe zadania dotyczące charakterystyka bohatera i jego motywacji; stosuje podstawowe pojęcia,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09DA15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charakterystyka bohatera i jego motywacji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005F2D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uje bardziej złożone przykłady dotyczące charakterystyka bohatera i jego motywacji,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00B74" w14:textId="0E597DB0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</w:t>
            </w:r>
            <w:r w:rsidR="00687B41">
              <w:rPr>
                <w:color w:val="000000"/>
                <w:sz w:val="20"/>
                <w:szCs w:val="32"/>
                <w:lang w:val="pl-PL"/>
              </w:rPr>
              <w:t>czo wykorzystuje charakterystykę bohatera i jego motywację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 w no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wych sytuacjach; projektuje własne rozwiązanie, pogłębioną interpretację lub produkt i przekonująco uzasadnia decyzje.</w:t>
            </w:r>
          </w:p>
        </w:tc>
      </w:tr>
    </w:tbl>
    <w:p w14:paraId="1AD97886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23F178F5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1. CZYTANIE LITERATURY I INTERPRETACJA – ciąg dalszy</w:t>
      </w:r>
    </w:p>
    <w:p w14:paraId="01BA2566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>Jak tekst literacki pomaga rozumieć bohaterów, wartości, emocje i problemy ludzi?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01A70F81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97E17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JP.3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rozpoznaje podstawowe cechy wybranych gatunków literackich oraz wyjaśnia funkcję środków stylistycznych.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klasy IV–VI — rodzaje i gatunki literackie, środki stylistyczne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muzyka, plastyka, kultura</w:t>
            </w:r>
          </w:p>
        </w:tc>
      </w:tr>
      <w:tr w:rsidR="00C35B57" w:rsidRPr="00AB2A7E" w14:paraId="094A545F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A7580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rozpoznać cechy opowiadania, powieści, mitu, legendy, baśni, bajki i wiersza.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 xml:space="preserve">• wskazać narratora lub osobę 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mówiącą w wierszu.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odnaleźć epitet, porównanie, przenośnię, uosobienie i wyrazy dźwiękonaśladowcze.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wyjaśnić, jaki obraz, nastrój lub znaczenie tworzy środek stylistyczny.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porównać dwa teksty pod względem formy i sposobu przekazywania treści.</w:t>
            </w:r>
          </w:p>
        </w:tc>
      </w:tr>
      <w:tr w:rsidR="00C35B57" w:rsidRPr="00AB2A7E" w14:paraId="48EB51A3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36737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E DOWODY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odpowiedź, wyjaśnienie pojęcia, rozmowa kierowana, uzasadnienie wniosku,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krótka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karta pracy, notatka, odpowiedź 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Praca t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wórcza: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opowiadanie, projekt autorski, kompozycja, interpretacja, prototyp lub oryginalne rozwiązanie spełniające kryteria.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prezentacja, grafika, nagranie, tabela, program lub dokument z podanymi źródłami.</w:t>
            </w:r>
          </w:p>
        </w:tc>
      </w:tr>
      <w:tr w:rsidR="00C35B57" w:rsidRPr="00AB2A7E" w14:paraId="31A5FC07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7C4DA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</w:t>
            </w:r>
            <w:r w:rsidRPr="00AB2A7E">
              <w:rPr>
                <w:i/>
                <w:color w:val="000000"/>
                <w:szCs w:val="32"/>
                <w:lang w:val="pl-PL"/>
              </w:rPr>
              <w:t>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78DCC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7CA91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2CF1A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FFBA8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0FBC8AA2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26186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rozpoznaje podstawowe elementy związane z rozpoznawanie gatunków i środków artystycznych;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436C3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rozpoznawanie gatunków i środków ar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tystycznych; stosuje podstawowe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58B9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rozpoznawanie gatunków i środków artystycznych i formułuje poprawne wnioski w typ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8F4E6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dotyczące rozpoznawanie gatunków i środków artystycznych,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7FB9D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tuje rozpoznawanie gatunków i środków artystycznych w nowych sytuacjach; projektuje własne rozwiązanie, pogłębioną interpretację lub produkt i przekonująco uzasadnia decyzje.</w:t>
            </w:r>
          </w:p>
        </w:tc>
      </w:tr>
    </w:tbl>
    <w:p w14:paraId="4F1F1F19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77F8EF66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2. ODBIÓR TEKSTÓW KULTURY I INFORMACJI</w:t>
      </w:r>
    </w:p>
    <w:p w14:paraId="24051CC9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 xml:space="preserve">Jak odczytywać sens tekstów </w:t>
      </w:r>
      <w:r w:rsidRPr="00AB2A7E">
        <w:rPr>
          <w:i/>
          <w:color w:val="000000"/>
          <w:sz w:val="24"/>
          <w:szCs w:val="32"/>
          <w:lang w:val="pl-PL"/>
        </w:rPr>
        <w:t>literackich, użytkowych, wizualnych i medialnych?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46E51BAC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E00E4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JP.4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wyszukuje informacje jawne i ukryte, odróżnia fakty od opinii oraz formułuje wnioski na podstawie tekstu.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PP 2017/2024: język polski, klasy IV–VI —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odbiór tekstów nieliterackich i informacyjnych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informatyka, edukacja medialna</w:t>
            </w:r>
          </w:p>
        </w:tc>
      </w:tr>
      <w:tr w:rsidR="00C35B57" w:rsidRPr="00AB2A7E" w14:paraId="25233250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35E3D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odnaleźć informację podaną wprost.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połączyć informacje z ró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żnych części tekstu.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rozpoznać fakt, opinię i przypuszczenie.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określić główną myśl oraz intencję autora.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sformułować wniosek i wskazać fragmenty, na których się opiera.</w:t>
            </w:r>
          </w:p>
        </w:tc>
      </w:tr>
      <w:tr w:rsidR="00C35B57" w:rsidRPr="00AB2A7E" w14:paraId="1288D1FE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DECF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Uczeń może pokazać tę umiejętność w różn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uzasadnienie wniosku, krótka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karta pracy, notatka, odpowiedź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prezentacja, grafika, nagranie, tabela, prog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następnego kroku.</w:t>
            </w:r>
          </w:p>
        </w:tc>
      </w:tr>
      <w:tr w:rsidR="00C35B57" w:rsidRPr="00AB2A7E" w14:paraId="20D3DBD0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CC655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1622E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</w:t>
            </w:r>
            <w:r w:rsidRPr="00AB2A7E">
              <w:rPr>
                <w:i/>
                <w:color w:val="000000"/>
                <w:szCs w:val="32"/>
                <w:lang w:val="pl-PL"/>
              </w:rPr>
              <w:t>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03423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CE9BF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025B8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1F861A8D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4777A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rozpoznaje podstawowe elementy związane z wyszukiwanie, selekcja i interpretacja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informacji;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87703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wyszukiwanie, selekcja i interpretacja informacji; stosuje podstawowe pojęcia, zasady lub procedury i przedstawia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A72F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wyszukiwanie, selekcja i interpretacja informacji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8AB57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łady dotyczące wyszukiwanie, selekcja i interpretacja informacji,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422B5B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wyszukiwanie, selekcja i interpretacja informacji w nowych sytua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cjach; projektuje własne rozwiązanie, pogłębioną interpretację lub produkt i przekonująco uzasadnia decyzje.</w:t>
            </w:r>
          </w:p>
        </w:tc>
      </w:tr>
    </w:tbl>
    <w:p w14:paraId="76B55A8D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265FD06E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2. ODBIÓR TEKSTÓW KULTURY I INFORMACJI – ciąg dalszy</w:t>
      </w:r>
    </w:p>
    <w:p w14:paraId="44CBD384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>Jak odczytywać sens tekstów literackich, użytkowych, wizualnych i medialnych?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3C6A6682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E5AB3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JP.5  •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 xml:space="preserve">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interpretuje obraz, film, spektakl, plakat lub inny tekst kultury, wykorzystując jego warstwę słowną, wizualną i dźwiękową.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klasy IV–VI — odbiór tekstów kultury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plastyka, muzyka, informatyka</w:t>
            </w:r>
          </w:p>
        </w:tc>
      </w:tr>
      <w:tr w:rsidR="00C35B57" w:rsidRPr="00AB2A7E" w14:paraId="5B132006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B6F21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nazwać elementy obrazu, filmu lub przedstawienia istotne dla sensu.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wyjaśnić wpływ koloru, kadru, muzyki, g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estu lub kompozycji na odbiór.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odróżnić opis dzieła od jego interpretacji i oceny.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porównać utwór literacki z jego adaptacją lub innym przedstawieniem tematu.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uzasadnić własny odbiór, odwołując się do konkretnych elementów dzieła.</w:t>
            </w:r>
          </w:p>
        </w:tc>
      </w:tr>
      <w:tr w:rsidR="00C35B57" w:rsidRPr="00AB2A7E" w14:paraId="7E2CE393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07A9F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uzasadnienie wniosku, krótka preze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twórcza: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opowiadanie, projekt autorski, kompozycja, interpretacja, prototyp lub oryginalne rozwiązanie spełniające kryteria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prezentacja, grafika, nagranie, tabela, program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Projekt lub zadanie złożone: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plan działania, produkt indywidualny lub zespołowy, prezentacja rezultatu, dokumentacja kolejnych etapów.</w:t>
            </w:r>
          </w:p>
        </w:tc>
      </w:tr>
      <w:tr w:rsidR="00C35B57" w:rsidRPr="00AB2A7E" w14:paraId="40966485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378FD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53BAE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F5DC7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D4D6C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FFEF91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6AF45DF5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B09CC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nauczyciela rozpoznaje podstawowe elementy związane z interpretacja tekstu kultury i przekazu multimodalnego;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3BBE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interpretacja t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ekstu kultury i przekazu multimodalnego; stosuje podstawowe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BD912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interpretacja tekstu kultury i przekazu multimodalneg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346B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dotyczące interpretacja tekstu kultury i przekazu multimodalnego, uzasadnia wybór metody lub interpretacji, sprawdza poprawność i świadomie pop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C45F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interpretacja tekstu kultury i przekazu multimodalnego w nowych sytuacjach; projektuje własne rozwiązanie, pogłębioną interpretację lub produkt i przekonująco uzasadnia decyzje.</w:t>
            </w:r>
          </w:p>
        </w:tc>
      </w:tr>
    </w:tbl>
    <w:p w14:paraId="3BC5624F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1E595687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3. ŚWIADOMOŚĆ JĘZYKA</w:t>
      </w:r>
    </w:p>
    <w:p w14:paraId="64594D1C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 xml:space="preserve">Jak </w:t>
      </w:r>
      <w:r w:rsidRPr="00AB2A7E">
        <w:rPr>
          <w:i/>
          <w:color w:val="000000"/>
          <w:sz w:val="24"/>
          <w:szCs w:val="32"/>
          <w:lang w:val="pl-PL"/>
        </w:rPr>
        <w:t>znajomość budowy i zasad języka pomaga mówić oraz pisać precyzyjnie i poprawnie?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2797A0BD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F023BB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JP.6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rozpoznaje odmienne i nieodmienne części mowy, określa ich formy oraz wykorzystuje je świadomie w wypowiedzi.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/2024: język polski, klasy IV–VI — gramatyka języka polskiego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języki obce</w:t>
            </w:r>
          </w:p>
        </w:tc>
      </w:tr>
      <w:tr w:rsidR="00C35B57" w:rsidRPr="00AB2A7E" w14:paraId="7C791FCA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FE4A66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rozpoznać poznane części mowy w zdaniu i tekście.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określić pods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tawowe kategorie gramatyczne odmiennych części mowy.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odmienić wyrazy w typowych przykładach.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wyjaśnić, jak dobór części mowy wpływa na precyzję i obrazowość wypowiedzi.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poprawić błędne formy i uzasadnić korektę.</w:t>
            </w:r>
          </w:p>
        </w:tc>
      </w:tr>
      <w:tr w:rsidR="00C35B57" w:rsidRPr="00AB2A7E" w14:paraId="2E15B43E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C58896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OSIĄGNIĘCIA UMIEJĘTNOŚ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karta pracy, notatka, odpowiedź 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Analiza mate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uzasadnienie wniosku, krótka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cja, grafika, nagranie, tabela, program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następnego kroku.</w:t>
            </w:r>
          </w:p>
        </w:tc>
      </w:tr>
      <w:tr w:rsidR="00C35B57" w:rsidRPr="00AB2A7E" w14:paraId="7C5F6BDD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06885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6806C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3 – 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97B5D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E673D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B81CE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55B7B03B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9E7AE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rozpoznaje podstawowe elementy związane z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części mowy i ich funkcje;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9FBB7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Samodzielnie wykonuje typowe zadania dotyczące części mowy i ich funkcje; stosuje podstawowe pojęcia, zasady lub procedury i przedstawia wynik w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3A7EE9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części mowy i ich funkcje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38BE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Analizuje bardziej złożone przykłady dotyczące części mowy i ich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funkcje,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BB2642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części mowy i ich funkcje w nowych sytuacjach; projektuje własne rozwiązanie, pogłębioną interpretację lub produkt i prze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konująco uzasadnia decyzje.</w:t>
            </w:r>
          </w:p>
        </w:tc>
      </w:tr>
    </w:tbl>
    <w:p w14:paraId="02F0A3D3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64C987B4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3. ŚWIADOMOŚĆ JĘZYKA – ciąg dalszy</w:t>
      </w:r>
    </w:p>
    <w:p w14:paraId="2267EB1F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>Jak znajomość budowy i zasad języka pomaga mówić oraz pisać precyzyjnie i poprawnie?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183A35B1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3CFDE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JP.7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 xml:space="preserve">Uczeń rozpoznaje rodzaje wypowiedzeń, wskazuje podstawowe części zdania oraz 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przekształca zdania zgodnie z celem wypowiedzi.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klasy IV–VI — składnia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języki obce, logika wypowiedzi</w:t>
            </w:r>
          </w:p>
        </w:tc>
      </w:tr>
      <w:tr w:rsidR="00C35B57" w:rsidRPr="00AB2A7E" w14:paraId="56FF5B95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A8A11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 xml:space="preserve">KRYTERIA SUKCESU — po czym można rozpoznać opanowanie 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odróżnić zdanie od równoważnika zdania.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wskazać podmiot, orzeczenie i podstawowe określenia.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rozpoznać zdanie pojedyncze i złożone w zakresie realizowanym w klasie V.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przekształcić wypowiedzenie bez zmiany znaczenia.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stosować popraw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ny szyk i interpunkcję w zdaniach.</w:t>
            </w:r>
          </w:p>
        </w:tc>
      </w:tr>
      <w:tr w:rsidR="00C35B57" w:rsidRPr="00AB2A7E" w14:paraId="69C202D9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93FD1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karta pracy, notatka, odpowiedź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dnienie wniosku, krótka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prezentacja, grafika, nagranie, tabela, program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tępnego kroku.</w:t>
            </w:r>
          </w:p>
        </w:tc>
      </w:tr>
      <w:tr w:rsidR="00C35B57" w:rsidRPr="00AB2A7E" w14:paraId="03FCCAB9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F43B70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91425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6D530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D751F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92E235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</w:t>
            </w:r>
            <w:r w:rsidRPr="00AB2A7E">
              <w:rPr>
                <w:i/>
                <w:color w:val="000000"/>
                <w:szCs w:val="32"/>
                <w:lang w:val="pl-PL"/>
              </w:rPr>
              <w:t>uje</w:t>
            </w:r>
          </w:p>
        </w:tc>
      </w:tr>
      <w:tr w:rsidR="00C35B57" w:rsidRPr="00AB2A7E" w14:paraId="7298B15E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F9C8EB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Z pomocą nauczyciela rozpoznaje podstawowe elementy związane z budowa zdania i związki między wyrazami;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D8B3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Samodzielnie wykonuje typowe zadania dotyczące budowa zdania i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związki między wyrazami; stosuje podstawowe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22DB1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Dobiera sposób działania, porównuje informacje lub rozwiązania dotyczące budowa zdania i związki między wyrazami i formułuje poprawne wnioski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FDD67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dotyczące budowa zdania i związki między wyrazami,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DAD29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je budowa zdania i związki między wyrazami w nowych sytuacjach; projektuje własne rozwiązanie, pogłębioną interpretację lub produkt i przekonująco uzasadnia decyzje.</w:t>
            </w:r>
          </w:p>
        </w:tc>
      </w:tr>
    </w:tbl>
    <w:p w14:paraId="66D95B2E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3B8BF39D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3. ŚWIADOMOŚĆ JĘZYKA – ciąg dalszy</w:t>
      </w:r>
    </w:p>
    <w:p w14:paraId="030DAA33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 xml:space="preserve">Jak znajomość budowy i zasad języka pomaga mówić </w:t>
      </w:r>
      <w:r w:rsidRPr="00AB2A7E">
        <w:rPr>
          <w:i/>
          <w:color w:val="000000"/>
          <w:sz w:val="24"/>
          <w:szCs w:val="32"/>
          <w:lang w:val="pl-PL"/>
        </w:rPr>
        <w:t>oraz pisać precyzyjnie i poprawnie?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4B248E5D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72A0A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JP.8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poszerza zasób słownictwa, rozpoznaje relacje znaczeniowe między wyrazami oraz dobiera słowa odpowiednio do sytuacji komunikacyjnej.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lasy IV–VI — zróżnicowanie słownictwa i kultura języka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edukacja medialna, języki obce</w:t>
            </w:r>
          </w:p>
        </w:tc>
      </w:tr>
      <w:tr w:rsidR="00C35B57" w:rsidRPr="00AB2A7E" w14:paraId="59F2094F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65043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 xml:space="preserve">• wyjaśnić znaczenie wyrazu na podstawie kontekstu lub 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słownika.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rozpoznać wyrazy bliskoznaczne, przeciwstawne i wieloznaczne.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zastąpić powtórzenia trafniejszym słownictwem.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odróżnić język oficjalny od nieoficjalnego i dobrać stosowną formę.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rozpoznać i poprawić najczęstsze błędy językowe.</w:t>
            </w:r>
          </w:p>
        </w:tc>
      </w:tr>
      <w:tr w:rsidR="00C35B57" w:rsidRPr="00AB2A7E" w14:paraId="23F5E029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BF5EA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uzasadnienie wniosku, krótk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karta pracy, notatka, odpowiedź 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Praca cyfrow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prezentacja, grafika, nagranie, tabela, program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następnego kroku.</w:t>
            </w:r>
          </w:p>
        </w:tc>
      </w:tr>
      <w:tr w:rsidR="00C35B57" w:rsidRPr="00AB2A7E" w14:paraId="718F4857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549AE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</w:t>
            </w:r>
            <w:r w:rsidRPr="00AB2A7E">
              <w:rPr>
                <w:i/>
                <w:color w:val="000000"/>
                <w:szCs w:val="32"/>
                <w:lang w:val="pl-PL"/>
              </w:rPr>
              <w:t xml:space="preserve">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86850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67F35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AEC4C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7E380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4D8E0A27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71D3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rozpoznaje podstawowe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elementy związane z słownictwo, znaczenie i poprawność językowa;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8276F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słownictwo, znaczenie i poprawność językowa; stosuje podstaw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DBB7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słownictwo, znaczenie i poprawność językowa i formułuje poprawne wnioski w typowych oraz częściowo nowych syt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DC50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dotyczące słownictwo, znaczenie i poprawność językowa,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CA6F5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słownictwo, znaczenie i popra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wność językowa w nowych sytuacjach; projektuje własne rozwiązanie, pogłębioną interpretację lub produkt i przekonująco uzasadnia decyzje.</w:t>
            </w:r>
          </w:p>
        </w:tc>
      </w:tr>
    </w:tbl>
    <w:p w14:paraId="5D284B77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6DE3F124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3. ŚWIADOMOŚĆ JĘZYKA – ciąg dalszy</w:t>
      </w:r>
    </w:p>
    <w:p w14:paraId="5CA6D4E8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 xml:space="preserve">Jak znajomość budowy i zasad języka pomaga mówić oraz pisać precyzyjnie i </w:t>
      </w:r>
      <w:r w:rsidRPr="00AB2A7E">
        <w:rPr>
          <w:i/>
          <w:color w:val="000000"/>
          <w:sz w:val="24"/>
          <w:szCs w:val="32"/>
          <w:lang w:val="pl-PL"/>
        </w:rPr>
        <w:t>poprawnie?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25B0AA23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2B89A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JP.9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stosuje poznane zasady ortograficzne i interpunkcyjne oraz świadomie poprawia własny tekst.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klasy IV–VI — ortografia, interpunkcja i redagowanie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>POWIĄZANIA MIĘ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informatyka</w:t>
            </w:r>
          </w:p>
        </w:tc>
      </w:tr>
      <w:tr w:rsidR="00C35B57" w:rsidRPr="00AB2A7E" w14:paraId="7A1D9B08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BD16B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zastosować poznane reguły pisowni w samodzielnym tekście.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użyć znaków interpunkcyjnych zgodnie z budową i celem wypowiedzi.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 xml:space="preserve">• korzystać ze 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słownika ortograficznego i narzędzi korekty.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odnaleźć oraz poprawić błędy po otrzymaniu informacji zwrotnej.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przygotować czytelną, uporządkowaną i poprawioną wersję ostateczną.</w:t>
            </w:r>
          </w:p>
        </w:tc>
      </w:tr>
      <w:tr w:rsidR="00C35B57" w:rsidRPr="00AB2A7E" w14:paraId="6D0337B5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185B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 xml:space="preserve">Uczeń może pokazać tę umiejętność 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karta pracy, notatka, odpowiedź 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opis źródła, tabela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prezentacja, grafika, nagranie, tabela, program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o, samoocena, informacja zwrotna i opis następnego kroku.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twórcza: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opowiadanie, projekt autorski, kompozycja, interpretacja, prototyp lub oryginalne rozwiązanie spełniające kryteria.</w:t>
            </w:r>
          </w:p>
        </w:tc>
      </w:tr>
      <w:tr w:rsidR="00C35B57" w:rsidRPr="00AB2A7E" w14:paraId="201A2CB0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D1B7B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419EB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</w:t>
            </w:r>
            <w:r w:rsidRPr="00AB2A7E">
              <w:rPr>
                <w:i/>
                <w:color w:val="000000"/>
                <w:szCs w:val="32"/>
                <w:lang w:val="pl-PL"/>
              </w:rPr>
              <w:t>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B33D36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02FBD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42773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396A0E97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12179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rozpoznaje podstawowe elementy związane z ortografia,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interpunkcja i redagowanie;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DE80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ortografia, interpunkcja i redagowanie; stosuje podstawowe pojęcia, zasady lub procedury i przeds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A98C0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ortografia, interpunkcja i redagowanie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62D98A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otyczące ortografia, interpunkcja i redagowanie,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04A2B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ortografia, interpunkcja i redagowanie w nowych sytuacjach; projektuje własne roz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wiązanie, pogłębioną interpretację lub produkt i przekonująco uzasadnia decyzje.</w:t>
            </w:r>
          </w:p>
        </w:tc>
      </w:tr>
    </w:tbl>
    <w:p w14:paraId="34BE8ED3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0D79F193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4. KOMUNIKACJA I TWORZENIE WYPOWIEDZI</w:t>
      </w:r>
    </w:p>
    <w:p w14:paraId="1A353B5E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>Jak tworzyć wypowiedzi, które jasno i skutecznie przekazują informacje, emocje i opinie?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55AB05CB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334A03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JP.10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>Uczeń uczestniczy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 xml:space="preserve"> w rozmowie i dyskusji, słucha innych, formułuje stanowisko oraz uzasadnia je w sposób kulturalny.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klasy IV–VI — komunikacja językowa i retoryka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etyka,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edukacja społeczna</w:t>
            </w:r>
          </w:p>
        </w:tc>
      </w:tr>
      <w:tr w:rsidR="00C35B57" w:rsidRPr="00AB2A7E" w14:paraId="277305C5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A1923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mówić na temat i budować wypowiedź w logicznej kolejności.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aktywnie słuchać, zadawać pytania i odnosić się do wypowiedzi rozmówcy.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odróżnić tezę, argument i przyk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ład.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uzasadnić własne zdanie bez atakowania osoby o innym poglądzie.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dostosować słownictwo, głośność i tempo mówienia do sytuacji.</w:t>
            </w:r>
          </w:p>
        </w:tc>
      </w:tr>
      <w:tr w:rsidR="00C35B57" w:rsidRPr="00AB2A7E" w14:paraId="5EC9836C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116EF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 xml:space="preserve">Uczeń może pokazać tę umiejętność w różnych formach; katalog jest otwarty i nie 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oznacza obowiązku wykonania wszystkich 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Wypowiedzi ustne: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odpowiedź, wyjaśnienie pojęcia, rozmowa kierowana, uzasadnienie wniosku, krótka prezentacja.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Wykonanie lub prezentacja: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wystąpienie, recytacja, odegranie dialogu, wykonanie muzyczne, poka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z umiejętności lub prowadzenie fragmentu zadania.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opis źródła, tabela porównawcza, zaznaczenia w tekście, mapa lub schemat, wniosek oparty na danych.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Współpraca: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realizacja roli w zespole, ustalenia grupy, informacja zwrotna dla partnera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, wspólny produkt lub refleksja po zadaniu.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następnego kroku.</w:t>
            </w:r>
          </w:p>
        </w:tc>
      </w:tr>
      <w:tr w:rsidR="00C35B57" w:rsidRPr="00AB2A7E" w14:paraId="61C62A91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3B3B4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1FFB2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</w:t>
            </w:r>
            <w:r w:rsidRPr="00AB2A7E">
              <w:rPr>
                <w:i/>
                <w:color w:val="000000"/>
                <w:szCs w:val="32"/>
                <w:lang w:val="pl-PL"/>
              </w:rPr>
              <w:t>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B1A84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52566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8A606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183158C1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BD63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rozpoznaje podstawowe elementy związane z wypowiedź ustna, dialog i dyskusja;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5D826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wypowiedź ustna, dialog i dyskusja; stosuje podstawowe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1C6F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rozwiązania dotyczące wypowiedź ustna, dialog i dyskusja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A4B5F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dotyczące wypowiedź ustna, dialog i d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yskusja, uzasadnia wybór metody lub interpretacji,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9A3D5F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wypowiedź ustna, dialog i dyskusja w nowych sytuacjach; projektuje własne rozwiązanie, pogłębioną interpretację lub produ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kt i przekonująco uzasadnia decyzje.</w:t>
            </w:r>
          </w:p>
        </w:tc>
      </w:tr>
    </w:tbl>
    <w:p w14:paraId="3826A587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3DA8F579" w14:textId="77777777" w:rsidR="005C4551" w:rsidRPr="00AB2A7E" w:rsidRDefault="00DC59D5">
      <w:pPr>
        <w:keepNext/>
        <w:spacing w:after="20" w:line="240" w:lineRule="auto"/>
        <w:rPr>
          <w:sz w:val="24"/>
          <w:szCs w:val="32"/>
          <w:lang w:val="pl-PL"/>
        </w:rPr>
      </w:pPr>
      <w:r w:rsidRPr="00AB2A7E">
        <w:rPr>
          <w:b/>
          <w:color w:val="000000"/>
          <w:sz w:val="36"/>
          <w:szCs w:val="32"/>
          <w:lang w:val="pl-PL"/>
        </w:rPr>
        <w:lastRenderedPageBreak/>
        <w:t>4. KOMUNIKACJA I TWORZENIE WYPOWIEDZI – ciąg dalszy</w:t>
      </w:r>
    </w:p>
    <w:p w14:paraId="15DDFD19" w14:textId="77777777" w:rsidR="005C4551" w:rsidRPr="00AB2A7E" w:rsidRDefault="00DC59D5">
      <w:pPr>
        <w:keepNext/>
        <w:spacing w:after="80" w:line="240" w:lineRule="auto"/>
        <w:rPr>
          <w:sz w:val="24"/>
          <w:szCs w:val="32"/>
          <w:lang w:val="pl-PL"/>
        </w:rPr>
      </w:pPr>
      <w:r w:rsidRPr="00AB2A7E">
        <w:rPr>
          <w:i/>
          <w:color w:val="000000"/>
          <w:sz w:val="24"/>
          <w:szCs w:val="32"/>
          <w:lang w:val="pl-PL"/>
        </w:rPr>
        <w:t>Jak tworzyć wypowiedzi, które jasno i skutecznie przekazują informacje, emocje i opinie?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36104C9C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36F45" w14:textId="77777777" w:rsidR="005C4551" w:rsidRPr="00AB2A7E" w:rsidRDefault="00DC59D5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JP.11  •  EFEKT UCZENIA SIĘ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  <w:t xml:space="preserve">Uczeń tworzy spójne opowiadanie, opis oraz 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t>wybrane formy użytkowe, stosując właściwą kompozycję i środki językowe.</w:t>
            </w:r>
            <w:r w:rsidRPr="00AB2A7E">
              <w:rPr>
                <w:b/>
                <w:color w:val="000000"/>
                <w:sz w:val="24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PP 2017/2024: język polski, klasy IV–VI — tworzenie wypowiedzi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historia, plastyka, informatyka</w:t>
            </w:r>
          </w:p>
        </w:tc>
      </w:tr>
      <w:tr w:rsidR="00C35B57" w:rsidRPr="00AB2A7E" w14:paraId="0549311C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7CC66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 xml:space="preserve">KRYTERIA SUKCESU 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— po czym można rozpoznać opanowanie umiejętności?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color w:val="000000"/>
                <w:sz w:val="22"/>
                <w:szCs w:val="32"/>
                <w:lang w:val="pl-PL"/>
              </w:rPr>
              <w:t>• zaplanować początek, rozwinięcie i zakończenie tekstu.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zachować logiczną kolejność zdarzeń lub porządek opisu.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stosować dialog, akapit, tytuł i odpowiednie słownictwo.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zredagować formę użytkową zgo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t>dnie z jej celem i adresatem.</w:t>
            </w:r>
            <w:r w:rsidRPr="00AB2A7E">
              <w:rPr>
                <w:color w:val="000000"/>
                <w:sz w:val="22"/>
                <w:szCs w:val="32"/>
                <w:lang w:val="pl-PL"/>
              </w:rPr>
              <w:br/>
              <w:t>• sprawdzić spójność, poprawność i czytelność wersji ostatecznej.</w:t>
            </w:r>
          </w:p>
        </w:tc>
      </w:tr>
      <w:tr w:rsidR="00C35B57" w:rsidRPr="00AB2A7E" w14:paraId="3304E3CB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DC0A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t>MOŻLIWE DOWODY OSIĄGNIĘCIA UMIEJĘTNOŚCI</w:t>
            </w:r>
            <w:r w:rsidRPr="00AB2A7E">
              <w:rPr>
                <w:b/>
                <w:color w:val="000000"/>
                <w:sz w:val="22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 xml:space="preserve">Uczeń może pokazać tę umiejętność w różnych formach; katalog jest otwarty i nie oznacza obowiązku wykonania wszystkich 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t>przykładów.</w:t>
            </w:r>
            <w:r w:rsidRPr="00AB2A7E">
              <w:rPr>
                <w:i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karta pracy, notatka, odpowiedź otwarta, sprawdzian umiejętności, tekst lub zapis rozwiązania.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Praca twórcza: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opowiadanie, projekt autorski, kompozycja, interpretacja, prototyp lub oryginalne rozwiązanie spełniające kryteria.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Pra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ca cyfrowa: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plik źródłowy, prezentacja, grafika, nagranie, tabela, program lub dokument z podanymi źródłami.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Projekt lub zadanie złożone: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plan działania, produkt indywidualny lub zespołowy, prezentacja rezultatu, dokumentacja kolejnych etapów.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Proces uczen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 xml:space="preserve">ia się: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pierwsza i poprawiona wersja pracy, portfolio, samoocena, informacja zwrotna i opis następnego kroku.</w:t>
            </w:r>
          </w:p>
        </w:tc>
      </w:tr>
      <w:tr w:rsidR="00C35B57" w:rsidRPr="00AB2A7E" w14:paraId="0091336E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A3B8C3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3FEC2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14439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 xml:space="preserve">porównuje • porządkuje • </w:t>
            </w:r>
            <w:r w:rsidRPr="00AB2A7E">
              <w:rPr>
                <w:i/>
                <w:color w:val="000000"/>
                <w:szCs w:val="32"/>
                <w:lang w:val="pl-PL"/>
              </w:rPr>
              <w:t>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32056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9C7716" w14:textId="77777777" w:rsidR="005C4551" w:rsidRPr="00AB2A7E" w:rsidRDefault="00DC59D5">
            <w:pPr>
              <w:spacing w:after="0" w:line="240" w:lineRule="auto"/>
              <w:jc w:val="center"/>
              <w:rPr>
                <w:sz w:val="24"/>
                <w:szCs w:val="32"/>
                <w:lang w:val="pl-PL"/>
              </w:rPr>
            </w:pP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20"/>
                <w:szCs w:val="32"/>
                <w:lang w:val="pl-PL"/>
              </w:rPr>
              <w:br/>
            </w:r>
            <w:r w:rsidRPr="00AB2A7E">
              <w:rPr>
                <w:i/>
                <w:color w:val="000000"/>
                <w:szCs w:val="32"/>
                <w:lang w:val="pl-PL"/>
              </w:rPr>
              <w:t>projektuje • tworzy • modyfikuje</w:t>
            </w:r>
          </w:p>
        </w:tc>
      </w:tr>
      <w:tr w:rsidR="00C35B57" w:rsidRPr="00AB2A7E" w14:paraId="6F1F085B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EAB6C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 xml:space="preserve">Z pomocą nauczyciela rozpoznaje podstawowe elementy związane z opowiadanie, opis i tekst użytkowy; wykonuje najprostsze zadanie według wzoru i koryguje 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32B5E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wykonuje typowe zadania dotyczące opowiadanie, opis i tekst użytkowy; stosuje podstawowe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3B858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Dobiera sposób działania, porównuje informacje lub ro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związania dotyczące opowiadanie, opis i tekst użytkowy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40A44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Analizuje bardziej złożone przykłady dotyczące opowiadanie, opis i tekst użytkowy, uzasadnia wybór metody lub interpretacji, sp</w:t>
            </w:r>
            <w:r w:rsidRPr="00AB2A7E">
              <w:rPr>
                <w:color w:val="000000"/>
                <w:sz w:val="20"/>
                <w:szCs w:val="32"/>
                <w:lang w:val="pl-PL"/>
              </w:rPr>
              <w:t>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DACE0A" w14:textId="77777777" w:rsidR="005C4551" w:rsidRPr="00AB2A7E" w:rsidRDefault="00DC59D5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AB2A7E">
              <w:rPr>
                <w:color w:val="000000"/>
                <w:sz w:val="20"/>
                <w:szCs w:val="32"/>
                <w:lang w:val="pl-PL"/>
              </w:rPr>
              <w:t>Samodzielnie i twórczo wykorzystuje opowiadanie, opis i tekst użytkowy w nowych sytuacjach; projektuje własne rozwiązanie, pogłębioną interpretację lub produkt i przekonująco uzasadnia decyzje.</w:t>
            </w:r>
          </w:p>
        </w:tc>
      </w:tr>
    </w:tbl>
    <w:p w14:paraId="14908A24" w14:textId="77777777" w:rsidR="005C4551" w:rsidRPr="00AB2A7E" w:rsidRDefault="00DC59D5">
      <w:pPr>
        <w:rPr>
          <w:sz w:val="24"/>
          <w:szCs w:val="32"/>
          <w:lang w:val="pl-PL"/>
        </w:rPr>
      </w:pPr>
      <w:r w:rsidRPr="00AB2A7E">
        <w:rPr>
          <w:sz w:val="24"/>
          <w:szCs w:val="32"/>
          <w:lang w:val="pl-PL"/>
        </w:rPr>
        <w:br w:type="page"/>
      </w:r>
    </w:p>
    <w:p w14:paraId="08103CF5" w14:textId="77777777" w:rsidR="005C4551" w:rsidRPr="00AB2A7E" w:rsidRDefault="00DC59D5">
      <w:pPr>
        <w:keepNext/>
        <w:spacing w:after="20" w:line="240" w:lineRule="auto"/>
        <w:rPr>
          <w:lang w:val="pl-PL"/>
        </w:rPr>
      </w:pPr>
      <w:r w:rsidRPr="00AB2A7E">
        <w:rPr>
          <w:b/>
          <w:color w:val="000000"/>
          <w:sz w:val="24"/>
          <w:lang w:val="pl-PL"/>
        </w:rPr>
        <w:lastRenderedPageBreak/>
        <w:t xml:space="preserve">4. </w:t>
      </w:r>
      <w:r w:rsidRPr="00AB2A7E">
        <w:rPr>
          <w:b/>
          <w:color w:val="000000"/>
          <w:sz w:val="24"/>
          <w:lang w:val="pl-PL"/>
        </w:rPr>
        <w:t>KOMUNIKACJA I TWORZENIE WYPOWIEDZI – ciąg dalszy</w:t>
      </w:r>
    </w:p>
    <w:p w14:paraId="71FF271E" w14:textId="77777777" w:rsidR="005C4551" w:rsidRPr="00AB2A7E" w:rsidRDefault="00DC59D5">
      <w:pPr>
        <w:keepNext/>
        <w:spacing w:after="80" w:line="240" w:lineRule="auto"/>
        <w:rPr>
          <w:lang w:val="pl-PL"/>
        </w:rPr>
      </w:pPr>
      <w:r w:rsidRPr="00AB2A7E">
        <w:rPr>
          <w:i/>
          <w:color w:val="000000"/>
          <w:lang w:val="pl-PL"/>
        </w:rPr>
        <w:t>Jak tworzyć wypowiedzi, które jasno i skutecznie przekazują informacje, emocje i opinie?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6"/>
        <w:gridCol w:w="3016"/>
        <w:gridCol w:w="3016"/>
        <w:gridCol w:w="3016"/>
        <w:gridCol w:w="3016"/>
      </w:tblGrid>
      <w:tr w:rsidR="00C35B57" w:rsidRPr="00AB2A7E" w14:paraId="00D156F1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C98DE" w14:textId="77777777" w:rsidR="005C4551" w:rsidRPr="00AB2A7E" w:rsidRDefault="00DC59D5">
            <w:pPr>
              <w:spacing w:after="20" w:line="240" w:lineRule="auto"/>
              <w:rPr>
                <w:lang w:val="pl-PL"/>
              </w:rPr>
            </w:pPr>
            <w:r w:rsidRPr="00AB2A7E">
              <w:rPr>
                <w:b/>
                <w:color w:val="000000"/>
                <w:lang w:val="pl-PL"/>
              </w:rPr>
              <w:t>JP.12  •  EFEKT UCZENIA SIĘ</w:t>
            </w:r>
            <w:r w:rsidRPr="00AB2A7E">
              <w:rPr>
                <w:b/>
                <w:color w:val="000000"/>
                <w:lang w:val="pl-PL"/>
              </w:rPr>
              <w:br/>
              <w:t>Uczeń korzysta ze słowników, bibliotek i źródeł cyfrowych, ocenia ich przydatność oraz res</w:t>
            </w:r>
            <w:r w:rsidRPr="00AB2A7E">
              <w:rPr>
                <w:b/>
                <w:color w:val="000000"/>
                <w:lang w:val="pl-PL"/>
              </w:rPr>
              <w:t>pektuje autorstwo.</w:t>
            </w:r>
            <w:r w:rsidRPr="00AB2A7E">
              <w:rPr>
                <w:b/>
                <w:color w:val="000000"/>
                <w:lang w:val="pl-PL"/>
              </w:rPr>
              <w:br/>
            </w:r>
            <w:r w:rsidRPr="00AB2A7E">
              <w:rPr>
                <w:b/>
                <w:color w:val="000000"/>
                <w:sz w:val="15"/>
                <w:lang w:val="pl-PL"/>
              </w:rPr>
              <w:t xml:space="preserve">ODNIESIENIE DO PODSTAWY: </w:t>
            </w:r>
            <w:r w:rsidRPr="00AB2A7E">
              <w:rPr>
                <w:color w:val="000000"/>
                <w:sz w:val="15"/>
                <w:lang w:val="pl-PL"/>
              </w:rPr>
              <w:t>PP 2017/2024: język polski, klasy IV–VI — samokształcenie</w:t>
            </w:r>
            <w:r w:rsidRPr="00AB2A7E">
              <w:rPr>
                <w:b/>
                <w:color w:val="000000"/>
                <w:sz w:val="15"/>
                <w:lang w:val="pl-PL"/>
              </w:rPr>
              <w:br/>
              <w:t xml:space="preserve">POWIĄZANIA MIĘDZYPRZEDMIOTOWE (informacyjne): </w:t>
            </w:r>
            <w:r w:rsidRPr="00AB2A7E">
              <w:rPr>
                <w:color w:val="000000"/>
                <w:sz w:val="15"/>
                <w:lang w:val="pl-PL"/>
              </w:rPr>
              <w:t>informatyka, edukacja biblioteczna</w:t>
            </w:r>
          </w:p>
        </w:tc>
      </w:tr>
      <w:tr w:rsidR="00C35B57" w:rsidRPr="00AB2A7E" w14:paraId="14F5395E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10A4E" w14:textId="77777777" w:rsidR="005C4551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b/>
                <w:color w:val="000000"/>
                <w:sz w:val="17"/>
                <w:lang w:val="pl-PL"/>
              </w:rPr>
              <w:t>KRYTERIA SUKCESU — po czym można rozpoznać opanowanie umiejętności?</w:t>
            </w:r>
            <w:r w:rsidRPr="00AB2A7E">
              <w:rPr>
                <w:b/>
                <w:color w:val="000000"/>
                <w:sz w:val="17"/>
                <w:lang w:val="pl-PL"/>
              </w:rPr>
              <w:br/>
            </w:r>
            <w:r w:rsidRPr="00AB2A7E">
              <w:rPr>
                <w:color w:val="000000"/>
                <w:sz w:val="16"/>
                <w:lang w:val="pl-PL"/>
              </w:rPr>
              <w:t xml:space="preserve">• </w:t>
            </w:r>
            <w:r w:rsidRPr="00AB2A7E">
              <w:rPr>
                <w:color w:val="000000"/>
                <w:sz w:val="16"/>
                <w:lang w:val="pl-PL"/>
              </w:rPr>
              <w:t>sformułować pytanie lub cel poszukiwania informacji.</w:t>
            </w:r>
            <w:r w:rsidRPr="00AB2A7E">
              <w:rPr>
                <w:color w:val="000000"/>
                <w:sz w:val="16"/>
                <w:lang w:val="pl-PL"/>
              </w:rPr>
              <w:br/>
              <w:t>• dobrać słownik, encyklopedię, katalog lub wiarygodne źródło cyfrowe.</w:t>
            </w:r>
            <w:r w:rsidRPr="00AB2A7E">
              <w:rPr>
                <w:color w:val="000000"/>
                <w:sz w:val="16"/>
                <w:lang w:val="pl-PL"/>
              </w:rPr>
              <w:br/>
              <w:t>• porównać informacje z co najmniej dwóch źródeł.</w:t>
            </w:r>
            <w:r w:rsidRPr="00AB2A7E">
              <w:rPr>
                <w:color w:val="000000"/>
                <w:sz w:val="16"/>
                <w:lang w:val="pl-PL"/>
              </w:rPr>
              <w:br/>
              <w:t>• zapisać podstawowe dane źródła i oznaczyć cytat.</w:t>
            </w:r>
            <w:r w:rsidRPr="00AB2A7E">
              <w:rPr>
                <w:color w:val="000000"/>
                <w:sz w:val="16"/>
                <w:lang w:val="pl-PL"/>
              </w:rPr>
              <w:br/>
              <w:t>• wykorzystać informację własny</w:t>
            </w:r>
            <w:r w:rsidRPr="00AB2A7E">
              <w:rPr>
                <w:color w:val="000000"/>
                <w:sz w:val="16"/>
                <w:lang w:val="pl-PL"/>
              </w:rPr>
              <w:t>mi słowami oraz ocenić przebieg pracy.</w:t>
            </w:r>
          </w:p>
        </w:tc>
      </w:tr>
      <w:tr w:rsidR="00C35B57" w:rsidRPr="00AB2A7E" w14:paraId="74AACDEA" w14:textId="77777777">
        <w:trPr>
          <w:cantSplit/>
          <w:jc w:val="center"/>
        </w:trPr>
        <w:tc>
          <w:tcPr>
            <w:tcW w:w="1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A680E0" w14:textId="77777777" w:rsidR="005C4551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b/>
                <w:color w:val="000000"/>
                <w:sz w:val="17"/>
                <w:lang w:val="pl-PL"/>
              </w:rPr>
              <w:t>MOŻLIWE DOWODY OSIĄGNIĘCIA UMIEJĘTNOŚCI</w:t>
            </w:r>
            <w:r w:rsidRPr="00AB2A7E">
              <w:rPr>
                <w:b/>
                <w:color w:val="000000"/>
                <w:sz w:val="17"/>
                <w:lang w:val="pl-PL"/>
              </w:rPr>
              <w:br/>
            </w:r>
            <w:r w:rsidRPr="00AB2A7E">
              <w:rPr>
                <w:i/>
                <w:color w:val="000000"/>
                <w:sz w:val="15"/>
                <w:lang w:val="pl-PL"/>
              </w:rPr>
              <w:t>Uczeń może pokazać tę umiejętność w różnych formach; katalog jest otwarty i nie oznacza obowiązku wykonania wszystkich przykładów.</w:t>
            </w:r>
            <w:r w:rsidRPr="00AB2A7E">
              <w:rPr>
                <w:i/>
                <w:color w:val="000000"/>
                <w:sz w:val="15"/>
                <w:lang w:val="pl-PL"/>
              </w:rPr>
              <w:br/>
            </w:r>
            <w:r w:rsidRPr="00AB2A7E">
              <w:rPr>
                <w:b/>
                <w:color w:val="000000"/>
                <w:sz w:val="15"/>
                <w:lang w:val="pl-PL"/>
              </w:rPr>
              <w:t xml:space="preserve">Prace pisemne: </w:t>
            </w:r>
            <w:r w:rsidRPr="00AB2A7E">
              <w:rPr>
                <w:color w:val="000000"/>
                <w:sz w:val="15"/>
                <w:lang w:val="pl-PL"/>
              </w:rPr>
              <w:t>karta pracy, notatka, odpowied</w:t>
            </w:r>
            <w:r w:rsidRPr="00AB2A7E">
              <w:rPr>
                <w:color w:val="000000"/>
                <w:sz w:val="15"/>
                <w:lang w:val="pl-PL"/>
              </w:rPr>
              <w:t>ź otwarta, sprawdzian umiejętności, tekst lub zapis rozwiązania.</w:t>
            </w:r>
            <w:r w:rsidRPr="00AB2A7E">
              <w:rPr>
                <w:color w:val="000000"/>
                <w:sz w:val="15"/>
                <w:lang w:val="pl-PL"/>
              </w:rPr>
              <w:br/>
            </w:r>
            <w:r w:rsidRPr="00AB2A7E">
              <w:rPr>
                <w:b/>
                <w:color w:val="000000"/>
                <w:sz w:val="15"/>
                <w:lang w:val="pl-PL"/>
              </w:rPr>
              <w:t xml:space="preserve">Praca cyfrowa: </w:t>
            </w:r>
            <w:r w:rsidRPr="00AB2A7E">
              <w:rPr>
                <w:color w:val="000000"/>
                <w:sz w:val="15"/>
                <w:lang w:val="pl-PL"/>
              </w:rPr>
              <w:t>plik źródłowy, prezentacja, grafika, nagranie, tabela, program lub dokument z podanymi źródłami.</w:t>
            </w:r>
            <w:r w:rsidRPr="00AB2A7E">
              <w:rPr>
                <w:color w:val="000000"/>
                <w:sz w:val="15"/>
                <w:lang w:val="pl-PL"/>
              </w:rPr>
              <w:br/>
            </w:r>
            <w:r w:rsidRPr="00AB2A7E">
              <w:rPr>
                <w:b/>
                <w:color w:val="000000"/>
                <w:sz w:val="15"/>
                <w:lang w:val="pl-PL"/>
              </w:rPr>
              <w:t xml:space="preserve">Analiza materiału: </w:t>
            </w:r>
            <w:r w:rsidRPr="00AB2A7E">
              <w:rPr>
                <w:color w:val="000000"/>
                <w:sz w:val="15"/>
                <w:lang w:val="pl-PL"/>
              </w:rPr>
              <w:t>opis źródła, tabela porównawcza, zaznaczenia w tekście, mapa</w:t>
            </w:r>
            <w:r w:rsidRPr="00AB2A7E">
              <w:rPr>
                <w:color w:val="000000"/>
                <w:sz w:val="15"/>
                <w:lang w:val="pl-PL"/>
              </w:rPr>
              <w:t xml:space="preserve"> lub schemat, wniosek oparty na danych.</w:t>
            </w:r>
            <w:r w:rsidRPr="00AB2A7E">
              <w:rPr>
                <w:color w:val="000000"/>
                <w:sz w:val="15"/>
                <w:lang w:val="pl-PL"/>
              </w:rPr>
              <w:br/>
            </w:r>
            <w:r w:rsidRPr="00AB2A7E">
              <w:rPr>
                <w:b/>
                <w:color w:val="000000"/>
                <w:sz w:val="15"/>
                <w:lang w:val="pl-PL"/>
              </w:rPr>
              <w:t xml:space="preserve">Projekt lub zadanie złożone: </w:t>
            </w:r>
            <w:r w:rsidRPr="00AB2A7E">
              <w:rPr>
                <w:color w:val="000000"/>
                <w:sz w:val="15"/>
                <w:lang w:val="pl-PL"/>
              </w:rPr>
              <w:t>plan działania, produkt indywidualny lub zespołowy, prezentacja rezultatu, dokumentacja kolejnych etapów.</w:t>
            </w:r>
            <w:r w:rsidRPr="00AB2A7E">
              <w:rPr>
                <w:color w:val="000000"/>
                <w:sz w:val="15"/>
                <w:lang w:val="pl-PL"/>
              </w:rPr>
              <w:br/>
            </w:r>
            <w:r w:rsidRPr="00AB2A7E">
              <w:rPr>
                <w:b/>
                <w:color w:val="000000"/>
                <w:sz w:val="15"/>
                <w:lang w:val="pl-PL"/>
              </w:rPr>
              <w:t xml:space="preserve">Proces uczenia się: </w:t>
            </w:r>
            <w:r w:rsidRPr="00AB2A7E">
              <w:rPr>
                <w:color w:val="000000"/>
                <w:sz w:val="15"/>
                <w:lang w:val="pl-PL"/>
              </w:rPr>
              <w:t>pierwsza i poprawiona wersja pracy, portfolio, samoocena, inf</w:t>
            </w:r>
            <w:r w:rsidRPr="00AB2A7E">
              <w:rPr>
                <w:color w:val="000000"/>
                <w:sz w:val="15"/>
                <w:lang w:val="pl-PL"/>
              </w:rPr>
              <w:t>ormacja zwrotna i opis następnego kroku.</w:t>
            </w:r>
          </w:p>
        </w:tc>
      </w:tr>
      <w:tr w:rsidR="00C35B57" w:rsidRPr="00AB2A7E" w14:paraId="01230B99" w14:textId="77777777">
        <w:trPr>
          <w:cantSplit/>
          <w:tblHeader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A8138" w14:textId="77777777" w:rsidR="005C4551" w:rsidRPr="00AB2A7E" w:rsidRDefault="00DC59D5">
            <w:pPr>
              <w:spacing w:after="0" w:line="240" w:lineRule="auto"/>
              <w:jc w:val="center"/>
              <w:rPr>
                <w:lang w:val="pl-PL"/>
              </w:rPr>
            </w:pPr>
            <w:r w:rsidRPr="00AB2A7E">
              <w:rPr>
                <w:b/>
                <w:color w:val="000000"/>
                <w:sz w:val="14"/>
                <w:lang w:val="pl-PL"/>
              </w:rPr>
              <w:t>2 – ROZUMIENIE</w:t>
            </w:r>
            <w:r w:rsidRPr="00AB2A7E">
              <w:rPr>
                <w:b/>
                <w:color w:val="000000"/>
                <w:sz w:val="14"/>
                <w:lang w:val="pl-PL"/>
              </w:rPr>
              <w:br/>
            </w:r>
            <w:r w:rsidRPr="00AB2A7E">
              <w:rPr>
                <w:i/>
                <w:color w:val="000000"/>
                <w:sz w:val="13"/>
                <w:lang w:val="pl-PL"/>
              </w:rPr>
              <w:t>opisuje • wyjaśnia • podsumowuje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2C1AE2" w14:textId="77777777" w:rsidR="005C4551" w:rsidRPr="00AB2A7E" w:rsidRDefault="00DC59D5">
            <w:pPr>
              <w:spacing w:after="0" w:line="240" w:lineRule="auto"/>
              <w:jc w:val="center"/>
              <w:rPr>
                <w:lang w:val="pl-PL"/>
              </w:rPr>
            </w:pPr>
            <w:r w:rsidRPr="00AB2A7E">
              <w:rPr>
                <w:b/>
                <w:color w:val="000000"/>
                <w:sz w:val="14"/>
                <w:lang w:val="pl-PL"/>
              </w:rPr>
              <w:t>3 – ZASTOSOWANIE</w:t>
            </w:r>
            <w:r w:rsidRPr="00AB2A7E">
              <w:rPr>
                <w:b/>
                <w:color w:val="000000"/>
                <w:sz w:val="14"/>
                <w:lang w:val="pl-PL"/>
              </w:rPr>
              <w:br/>
            </w:r>
            <w:r w:rsidRPr="00AB2A7E">
              <w:rPr>
                <w:i/>
                <w:color w:val="000000"/>
                <w:sz w:val="13"/>
                <w:lang w:val="pl-PL"/>
              </w:rPr>
              <w:t>stosuje • wykonuje • wykorzystuje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02C44" w14:textId="77777777" w:rsidR="005C4551" w:rsidRPr="00AB2A7E" w:rsidRDefault="00DC59D5">
            <w:pPr>
              <w:spacing w:after="0" w:line="240" w:lineRule="auto"/>
              <w:jc w:val="center"/>
              <w:rPr>
                <w:lang w:val="pl-PL"/>
              </w:rPr>
            </w:pPr>
            <w:r w:rsidRPr="00AB2A7E">
              <w:rPr>
                <w:b/>
                <w:color w:val="000000"/>
                <w:sz w:val="14"/>
                <w:lang w:val="pl-PL"/>
              </w:rPr>
              <w:t>4 – ANALIZOWANIE</w:t>
            </w:r>
            <w:r w:rsidRPr="00AB2A7E">
              <w:rPr>
                <w:b/>
                <w:color w:val="000000"/>
                <w:sz w:val="14"/>
                <w:lang w:val="pl-PL"/>
              </w:rPr>
              <w:br/>
            </w:r>
            <w:r w:rsidRPr="00AB2A7E">
              <w:rPr>
                <w:i/>
                <w:color w:val="000000"/>
                <w:sz w:val="13"/>
                <w:lang w:val="pl-PL"/>
              </w:rPr>
              <w:t>porównuje • porządkuje • wnioskuje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EF037" w14:textId="77777777" w:rsidR="005C4551" w:rsidRPr="00AB2A7E" w:rsidRDefault="00DC59D5">
            <w:pPr>
              <w:spacing w:after="0" w:line="240" w:lineRule="auto"/>
              <w:jc w:val="center"/>
              <w:rPr>
                <w:lang w:val="pl-PL"/>
              </w:rPr>
            </w:pPr>
            <w:r w:rsidRPr="00AB2A7E">
              <w:rPr>
                <w:b/>
                <w:color w:val="000000"/>
                <w:sz w:val="14"/>
                <w:lang w:val="pl-PL"/>
              </w:rPr>
              <w:t>5 – OCENIANIE</w:t>
            </w:r>
            <w:r w:rsidRPr="00AB2A7E">
              <w:rPr>
                <w:b/>
                <w:color w:val="000000"/>
                <w:sz w:val="14"/>
                <w:lang w:val="pl-PL"/>
              </w:rPr>
              <w:br/>
            </w:r>
            <w:r w:rsidRPr="00AB2A7E">
              <w:rPr>
                <w:i/>
                <w:color w:val="000000"/>
                <w:sz w:val="13"/>
                <w:lang w:val="pl-PL"/>
              </w:rPr>
              <w:t>ocenia • uzasadnia • weryfikuje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23AB5" w14:textId="77777777" w:rsidR="005C4551" w:rsidRPr="00AB2A7E" w:rsidRDefault="00DC59D5">
            <w:pPr>
              <w:spacing w:after="0" w:line="240" w:lineRule="auto"/>
              <w:jc w:val="center"/>
              <w:rPr>
                <w:lang w:val="pl-PL"/>
              </w:rPr>
            </w:pPr>
            <w:r w:rsidRPr="00AB2A7E">
              <w:rPr>
                <w:b/>
                <w:color w:val="000000"/>
                <w:sz w:val="14"/>
                <w:lang w:val="pl-PL"/>
              </w:rPr>
              <w:t>6 – TWORZENIE</w:t>
            </w:r>
            <w:r w:rsidRPr="00AB2A7E">
              <w:rPr>
                <w:b/>
                <w:color w:val="000000"/>
                <w:sz w:val="14"/>
                <w:lang w:val="pl-PL"/>
              </w:rPr>
              <w:br/>
            </w:r>
            <w:r w:rsidRPr="00AB2A7E">
              <w:rPr>
                <w:i/>
                <w:color w:val="000000"/>
                <w:sz w:val="13"/>
                <w:lang w:val="pl-PL"/>
              </w:rPr>
              <w:t>pro</w:t>
            </w:r>
            <w:r w:rsidRPr="00AB2A7E">
              <w:rPr>
                <w:i/>
                <w:color w:val="000000"/>
                <w:sz w:val="13"/>
                <w:lang w:val="pl-PL"/>
              </w:rPr>
              <w:t>jektuje • tworzy • modyfikuje</w:t>
            </w:r>
          </w:p>
        </w:tc>
      </w:tr>
      <w:tr w:rsidR="00C35B57" w:rsidRPr="00AB2A7E" w14:paraId="603E991C" w14:textId="77777777">
        <w:trPr>
          <w:cantSplit/>
          <w:jc w:val="center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097E4" w14:textId="77777777" w:rsidR="005C4551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color w:val="000000"/>
                <w:sz w:val="14"/>
                <w:lang w:val="pl-PL"/>
              </w:rPr>
              <w:t>Z pomocą nauczyciela rozpoznaje podstawowe elementy związane z samokształcenie i odpowiedzialne korzystanie ze źródeł; wykonuje najprostsze zadanie według wzoru i koryguje część błędów po ich wskazaniu.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FDF38" w14:textId="77777777" w:rsidR="005C4551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color w:val="000000"/>
                <w:sz w:val="14"/>
                <w:lang w:val="pl-PL"/>
              </w:rPr>
              <w:t xml:space="preserve">Samodzielnie wykonuje </w:t>
            </w:r>
            <w:r w:rsidRPr="00AB2A7E">
              <w:rPr>
                <w:color w:val="000000"/>
                <w:sz w:val="14"/>
                <w:lang w:val="pl-PL"/>
              </w:rPr>
              <w:t>typowe zadania dotyczące samokształcenie i odpowiedzialne korzystanie ze źródeł; stosuje podstawowe pojęcia, zasady lub procedury i przedstawia wynik w czytelnej formie.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34108" w14:textId="77777777" w:rsidR="005C4551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color w:val="000000"/>
                <w:sz w:val="14"/>
                <w:lang w:val="pl-PL"/>
              </w:rPr>
              <w:t>Dobiera sposób działania, porównuje informacje lub rozwiązania dotyczące samokształcen</w:t>
            </w:r>
            <w:r w:rsidRPr="00AB2A7E">
              <w:rPr>
                <w:color w:val="000000"/>
                <w:sz w:val="14"/>
                <w:lang w:val="pl-PL"/>
              </w:rPr>
              <w:t>ie i odpowiedzialne korzystanie ze źródeł i formułuje poprawne wnioski w typowych oraz częściowo nowych sytuacjach.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2BA02" w14:textId="77777777" w:rsidR="005C4551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color w:val="000000"/>
                <w:sz w:val="14"/>
                <w:lang w:val="pl-PL"/>
              </w:rPr>
              <w:t>Analizuje bardziej złożone przykłady dotyczące samokształcenie i odpowiedzialne korzystanie ze źródeł, uzasadnia wybór metody lub interpreta</w:t>
            </w:r>
            <w:r w:rsidRPr="00AB2A7E">
              <w:rPr>
                <w:color w:val="000000"/>
                <w:sz w:val="14"/>
                <w:lang w:val="pl-PL"/>
              </w:rPr>
              <w:t>cji, sprawdza poprawność i świadomie poprawia pracę.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69A00" w14:textId="77777777" w:rsidR="005C4551" w:rsidRPr="00AB2A7E" w:rsidRDefault="00DC59D5">
            <w:pPr>
              <w:spacing w:after="0" w:line="240" w:lineRule="auto"/>
              <w:rPr>
                <w:lang w:val="pl-PL"/>
              </w:rPr>
            </w:pPr>
            <w:r w:rsidRPr="00AB2A7E">
              <w:rPr>
                <w:color w:val="000000"/>
                <w:sz w:val="14"/>
                <w:lang w:val="pl-PL"/>
              </w:rPr>
              <w:t>Samodzielnie i twórczo wykorzystuje samokształcenie i odpowiedzialne korzystanie ze źródeł w nowych sytuacjach; projektuje własne rozwiązanie, pogłębioną interpretację lub produkt i przekonująco uzasadni</w:t>
            </w:r>
            <w:r w:rsidRPr="00AB2A7E">
              <w:rPr>
                <w:color w:val="000000"/>
                <w:sz w:val="14"/>
                <w:lang w:val="pl-PL"/>
              </w:rPr>
              <w:t>a decyzje.</w:t>
            </w:r>
          </w:p>
        </w:tc>
      </w:tr>
    </w:tbl>
    <w:p w14:paraId="5C84C054" w14:textId="77777777" w:rsidR="005C4551" w:rsidRPr="00AB2A7E" w:rsidRDefault="005C4551">
      <w:pPr>
        <w:rPr>
          <w:lang w:val="pl-PL"/>
        </w:rPr>
      </w:pPr>
    </w:p>
    <w:sectPr w:rsidR="005C4551" w:rsidRPr="00AB2A7E" w:rsidSect="00034616">
      <w:headerReference w:type="default" r:id="rId8"/>
      <w:footerReference w:type="default" r:id="rId9"/>
      <w:pgSz w:w="16838" w:h="11906" w:orient="landscape"/>
      <w:pgMar w:top="624" w:right="709" w:bottom="624" w:left="709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1027C" w14:textId="77777777" w:rsidR="00DC59D5" w:rsidRDefault="00DC59D5">
      <w:pPr>
        <w:spacing w:after="0" w:line="240" w:lineRule="auto"/>
      </w:pPr>
      <w:r>
        <w:separator/>
      </w:r>
    </w:p>
  </w:endnote>
  <w:endnote w:type="continuationSeparator" w:id="0">
    <w:p w14:paraId="5CD739ED" w14:textId="77777777" w:rsidR="00DC59D5" w:rsidRDefault="00DC5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C1000" w14:textId="0F8B9C55" w:rsidR="00860998" w:rsidRPr="00AB2A7E" w:rsidRDefault="00DC59D5">
    <w:pPr>
      <w:pStyle w:val="Stopka"/>
      <w:jc w:val="center"/>
      <w:rPr>
        <w:lang w:val="pl-PL"/>
      </w:rPr>
    </w:pPr>
    <w:r w:rsidRPr="00AB2A7E">
      <w:rPr>
        <w:rFonts w:eastAsia="Arial"/>
        <w:color w:val="6D6D6D"/>
        <w:sz w:val="20"/>
        <w:lang w:val="pl-PL"/>
      </w:rPr>
      <w:t xml:space="preserve">Wymagania edukacyjne – język polski, klasa V  |  Strona </w:t>
    </w:r>
    <w:r>
      <w:rPr>
        <w:rFonts w:eastAsia="Arial"/>
        <w:color w:val="6D6D6D"/>
        <w:sz w:val="20"/>
      </w:rPr>
      <w:fldChar w:fldCharType="begin"/>
    </w:r>
    <w:r w:rsidRPr="00AB2A7E">
      <w:rPr>
        <w:rFonts w:eastAsia="Arial"/>
        <w:color w:val="6D6D6D"/>
        <w:sz w:val="20"/>
        <w:lang w:val="pl-PL"/>
      </w:rPr>
      <w:instrText>PAGE</w:instrText>
    </w:r>
    <w:r>
      <w:rPr>
        <w:rFonts w:eastAsia="Arial"/>
        <w:color w:val="6D6D6D"/>
        <w:sz w:val="20"/>
      </w:rPr>
      <w:fldChar w:fldCharType="separate"/>
    </w:r>
    <w:r w:rsidR="00DD5407">
      <w:rPr>
        <w:rFonts w:eastAsia="Arial"/>
        <w:noProof/>
        <w:color w:val="6D6D6D"/>
        <w:sz w:val="20"/>
        <w:lang w:val="pl-PL"/>
      </w:rPr>
      <w:t>1</w:t>
    </w:r>
    <w:r>
      <w:rPr>
        <w:rFonts w:eastAsia="Arial"/>
        <w:color w:val="6D6D6D"/>
        <w:sz w:val="20"/>
      </w:rPr>
      <w:fldChar w:fldCharType="end"/>
    </w:r>
    <w:r w:rsidRPr="00AB2A7E">
      <w:rPr>
        <w:rFonts w:eastAsia="Arial"/>
        <w:color w:val="6D6D6D"/>
        <w:sz w:val="20"/>
        <w:lang w:val="pl-PL"/>
      </w:rPr>
      <w:t xml:space="preserve"> z </w:t>
    </w:r>
    <w:r>
      <w:rPr>
        <w:rFonts w:eastAsia="Arial"/>
        <w:color w:val="6D6D6D"/>
        <w:sz w:val="20"/>
      </w:rPr>
      <w:fldChar w:fldCharType="begin"/>
    </w:r>
    <w:r w:rsidRPr="00AB2A7E">
      <w:rPr>
        <w:rFonts w:eastAsia="Arial"/>
        <w:color w:val="6D6D6D"/>
        <w:sz w:val="20"/>
        <w:lang w:val="pl-PL"/>
      </w:rPr>
      <w:instrText>NUMPAGES</w:instrText>
    </w:r>
    <w:r>
      <w:rPr>
        <w:rFonts w:eastAsia="Arial"/>
        <w:color w:val="6D6D6D"/>
        <w:sz w:val="20"/>
      </w:rPr>
      <w:fldChar w:fldCharType="separate"/>
    </w:r>
    <w:r w:rsidR="00DD5407">
      <w:rPr>
        <w:rFonts w:eastAsia="Arial"/>
        <w:noProof/>
        <w:color w:val="6D6D6D"/>
        <w:sz w:val="20"/>
        <w:lang w:val="pl-PL"/>
      </w:rPr>
      <w:t>13</w:t>
    </w:r>
    <w:r>
      <w:rPr>
        <w:rFonts w:eastAsia="Arial"/>
        <w:color w:val="6D6D6D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F22E0" w14:textId="77777777" w:rsidR="00DC59D5" w:rsidRDefault="00DC59D5">
      <w:pPr>
        <w:spacing w:after="0" w:line="240" w:lineRule="auto"/>
      </w:pPr>
      <w:r>
        <w:separator/>
      </w:r>
    </w:p>
  </w:footnote>
  <w:footnote w:type="continuationSeparator" w:id="0">
    <w:p w14:paraId="555BCE2D" w14:textId="77777777" w:rsidR="00DC59D5" w:rsidRDefault="00DC5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11F43" w14:textId="4249FA01" w:rsidR="00860998" w:rsidRPr="00AB2A7E" w:rsidRDefault="00860998">
    <w:pPr>
      <w:pStyle w:val="Nagwek"/>
      <w:jc w:val="right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1897"/>
    <w:rsid w:val="005C4551"/>
    <w:rsid w:val="00687B41"/>
    <w:rsid w:val="00860998"/>
    <w:rsid w:val="00AA1D8D"/>
    <w:rsid w:val="00AB2A7E"/>
    <w:rsid w:val="00B47730"/>
    <w:rsid w:val="00CB0664"/>
    <w:rsid w:val="00DC59D5"/>
    <w:rsid w:val="00DD5407"/>
    <w:rsid w:val="00E13E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B7A2A"/>
  <w14:defaultImageDpi w14:val="300"/>
  <w15:docId w15:val="{FC6097C9-9DA0-47C7-8BF5-AFF82D9C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JP">
    <w:name w:val="Section Heading JP"/>
    <w:pPr>
      <w:spacing w:before="80" w:after="60"/>
    </w:pPr>
    <w:rPr>
      <w:rFonts w:ascii="Arial" w:hAnsi="Arial"/>
      <w:b/>
      <w:sz w:val="28"/>
    </w:rPr>
  </w:style>
  <w:style w:type="paragraph" w:customStyle="1" w:styleId="QuestionHeadingJP">
    <w:name w:val="Question Heading JP"/>
    <w:pPr>
      <w:spacing w:before="80" w:after="60"/>
    </w:pPr>
    <w:rPr>
      <w:rFonts w:ascii="Arial" w:hAnsi="Arial"/>
      <w:i/>
      <w:sz w:val="21"/>
    </w:rPr>
  </w:style>
  <w:style w:type="paragraph" w:customStyle="1" w:styleId="SmallNoteJP">
    <w:name w:val="Small Note JP"/>
    <w:pPr>
      <w:spacing w:before="80" w:after="60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255124-D1CD-41F6-B7F2-77C64AD3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5239</Words>
  <Characters>31434</Characters>
  <Application>Microsoft Office Word</Application>
  <DocSecurity>0</DocSecurity>
  <Lines>261</Lines>
  <Paragraphs>73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Wymagania edukacyjne – język polski, klasa IV, 2026/2027</vt:lpstr>
      <vt:lpstr/>
    </vt:vector>
  </TitlesOfParts>
  <Manager/>
  <Company/>
  <LinksUpToDate>false</LinksUpToDate>
  <CharactersWithSpaces>36600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język polski, klasa IV, 2026/2027</dc:title>
  <dc:subject>Ujednolicona wersja Feedbackovo</dc:subject>
  <dc:creator/>
  <cp:keywords/>
  <dc:description>generated by python-docx</dc:description>
  <cp:lastModifiedBy>Adriana Nowak</cp:lastModifiedBy>
  <cp:revision>5</cp:revision>
  <dcterms:created xsi:type="dcterms:W3CDTF">2013-12-23T23:15:00Z</dcterms:created>
  <dcterms:modified xsi:type="dcterms:W3CDTF">2026-08-12T04:03:00Z</dcterms:modified>
  <cp:category/>
</cp:coreProperties>
</file>