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DE1C8" w14:textId="77777777" w:rsidR="00CB0FF7" w:rsidRPr="006F7D45" w:rsidRDefault="00000000">
      <w:pPr>
        <w:spacing w:after="80" w:line="240" w:lineRule="auto"/>
        <w:jc w:val="center"/>
        <w:rPr>
          <w:lang w:val="pl-PL"/>
        </w:rPr>
      </w:pPr>
      <w:r w:rsidRPr="006F7D45">
        <w:rPr>
          <w:rFonts w:eastAsia="Arial"/>
          <w:b/>
          <w:color w:val="1F4E85"/>
          <w:sz w:val="58"/>
          <w:lang w:val="pl-PL"/>
        </w:rPr>
        <w:t>WYMAGANIA EDUKACYJNE</w:t>
      </w:r>
    </w:p>
    <w:p w14:paraId="682BA526" w14:textId="77777777" w:rsidR="00CB0FF7" w:rsidRPr="006F7D45" w:rsidRDefault="00000000">
      <w:pPr>
        <w:spacing w:after="40" w:line="240" w:lineRule="auto"/>
        <w:jc w:val="center"/>
        <w:rPr>
          <w:lang w:val="pl-PL"/>
        </w:rPr>
      </w:pPr>
      <w:r w:rsidRPr="006F7D45">
        <w:rPr>
          <w:rFonts w:eastAsia="Arial"/>
          <w:b/>
          <w:color w:val="1F4E85"/>
          <w:sz w:val="42"/>
          <w:lang w:val="pl-PL"/>
        </w:rPr>
        <w:t>język polski – klasa VIII szkoły podstawowej</w:t>
      </w:r>
    </w:p>
    <w:p w14:paraId="6D6B876E" w14:textId="77777777" w:rsidR="00CB0FF7" w:rsidRPr="006F7D45" w:rsidRDefault="00000000">
      <w:pPr>
        <w:spacing w:after="160" w:line="240" w:lineRule="auto"/>
        <w:jc w:val="center"/>
        <w:rPr>
          <w:lang w:val="pl-PL"/>
        </w:rPr>
      </w:pPr>
      <w:r w:rsidRPr="006F7D45">
        <w:rPr>
          <w:rFonts w:eastAsia="Arial"/>
          <w:b/>
          <w:color w:val="222222"/>
          <w:sz w:val="30"/>
          <w:lang w:val="pl-PL"/>
        </w:rPr>
        <w:t>rok szkolny 2026/2027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1376"/>
      </w:tblGrid>
      <w:tr w:rsidR="00CB0FF7" w:rsidRPr="006F7D45" w14:paraId="45996FC3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3784FD" w14:textId="77777777" w:rsidR="00CB0FF7" w:rsidRPr="006F7D45" w:rsidRDefault="00000000">
            <w:pPr>
              <w:spacing w:after="0" w:line="240" w:lineRule="auto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Szkoła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F5CBD4" w14:textId="74F5BD0E" w:rsidR="00CB0FF7" w:rsidRPr="006F7D45" w:rsidRDefault="007F3F3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PSP nr 10 w Opolu</w:t>
            </w:r>
          </w:p>
        </w:tc>
      </w:tr>
      <w:tr w:rsidR="00CB0FF7" w:rsidRPr="006F7D45" w14:paraId="373F0957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616D53" w14:textId="77777777" w:rsidR="00CB0FF7" w:rsidRPr="006F7D45" w:rsidRDefault="00000000">
            <w:pPr>
              <w:spacing w:after="0" w:line="240" w:lineRule="auto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Nauczyciel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ABC8B0" w14:textId="2247AB7E" w:rsidR="00CB0FF7" w:rsidRPr="006F7D45" w:rsidRDefault="007F3F3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Adriana Nowak</w:t>
            </w:r>
          </w:p>
        </w:tc>
      </w:tr>
      <w:tr w:rsidR="00CB0FF7" w:rsidRPr="006F7D45" w14:paraId="317BF170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8561CC2" w14:textId="77777777" w:rsidR="00CB0FF7" w:rsidRPr="006F7D45" w:rsidRDefault="00000000">
            <w:pPr>
              <w:spacing w:after="0" w:line="240" w:lineRule="auto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Oddział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9A0342" w14:textId="02519597" w:rsidR="00CB0FF7" w:rsidRPr="006F7D45" w:rsidRDefault="007F3F3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7b (grupa)</w:t>
            </w:r>
          </w:p>
        </w:tc>
      </w:tr>
      <w:tr w:rsidR="00CB0FF7" w:rsidRPr="006F7D45" w14:paraId="2BFE5937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EA3631" w14:textId="77777777" w:rsidR="00CB0FF7" w:rsidRPr="006F7D45" w:rsidRDefault="00000000">
            <w:pPr>
              <w:spacing w:after="0" w:line="240" w:lineRule="auto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Realizowany program nauczania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62DF435" w14:textId="4833EEB8" w:rsidR="00CB0FF7" w:rsidRPr="006F7D45" w:rsidRDefault="007F3F3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„Słowa na start”</w:t>
            </w:r>
          </w:p>
        </w:tc>
      </w:tr>
      <w:tr w:rsidR="00CB0FF7" w:rsidRPr="006F7D45" w14:paraId="66ACABDC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B16327" w14:textId="77777777" w:rsidR="00CB0FF7" w:rsidRPr="006F7D45" w:rsidRDefault="00000000">
            <w:pPr>
              <w:spacing w:after="0" w:line="240" w:lineRule="auto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Data przyjęcia / aktualizacji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35B6A5" w14:textId="77D3BF55" w:rsidR="00CB0FF7" w:rsidRPr="006F7D45" w:rsidRDefault="007F3F3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1.09.2026</w:t>
            </w:r>
          </w:p>
        </w:tc>
      </w:tr>
    </w:tbl>
    <w:p w14:paraId="2B45977B" w14:textId="77777777" w:rsidR="006F7D45" w:rsidRPr="006F7D45" w:rsidRDefault="006F7D45">
      <w:pPr>
        <w:spacing w:after="0" w:line="240" w:lineRule="auto"/>
        <w:rPr>
          <w:rFonts w:eastAsia="Arial"/>
          <w:b/>
          <w:color w:val="1F4E85"/>
          <w:sz w:val="32"/>
          <w:szCs w:val="20"/>
          <w:lang w:val="pl-PL"/>
        </w:rPr>
      </w:pPr>
    </w:p>
    <w:p w14:paraId="094A018C" w14:textId="3D98D58F" w:rsidR="00CB0FF7" w:rsidRPr="006F7D45" w:rsidRDefault="00000000">
      <w:pPr>
        <w:spacing w:after="0" w:line="240" w:lineRule="auto"/>
        <w:rPr>
          <w:sz w:val="16"/>
          <w:szCs w:val="20"/>
          <w:lang w:val="pl-PL"/>
        </w:rPr>
      </w:pPr>
      <w:r w:rsidRPr="006F7D45">
        <w:rPr>
          <w:rFonts w:eastAsia="Arial"/>
          <w:b/>
          <w:color w:val="1F4E85"/>
          <w:sz w:val="32"/>
          <w:szCs w:val="20"/>
          <w:lang w:val="pl-PL"/>
        </w:rPr>
        <w:t>Jak korzystać z dokumentu</w:t>
      </w:r>
    </w:p>
    <w:p w14:paraId="772A1D8A" w14:textId="77777777" w:rsidR="00CB0FF7" w:rsidRPr="006F7D45" w:rsidRDefault="00000000">
      <w:pPr>
        <w:spacing w:after="0" w:line="240" w:lineRule="auto"/>
        <w:rPr>
          <w:rFonts w:eastAsia="Arial"/>
          <w:color w:val="222222"/>
          <w:sz w:val="20"/>
          <w:szCs w:val="20"/>
          <w:lang w:val="pl-PL"/>
        </w:rPr>
      </w:pPr>
      <w:r w:rsidRPr="006F7D45">
        <w:rPr>
          <w:rFonts w:eastAsia="Arial"/>
          <w:color w:val="222222"/>
          <w:sz w:val="20"/>
          <w:szCs w:val="20"/>
          <w:lang w:val="pl-PL"/>
        </w:rPr>
        <w:t>• Dokument jest edytowalnym, bazowym opracowaniem wymagań dla klasy VIII. Przed przyjęciem należy sprawdzić jego zgodność z realizowanym programem nauczania, statutem szkoły, zasadami oceniania oraz dostosowaniami dla uczniów.</w:t>
      </w:r>
      <w:r w:rsidRPr="006F7D45">
        <w:rPr>
          <w:sz w:val="16"/>
          <w:szCs w:val="20"/>
          <w:lang w:val="pl-PL"/>
        </w:rPr>
        <w:br/>
      </w:r>
      <w:r w:rsidRPr="006F7D45">
        <w:rPr>
          <w:rFonts w:eastAsia="Arial"/>
          <w:color w:val="222222"/>
          <w:sz w:val="20"/>
          <w:szCs w:val="20"/>
          <w:lang w:val="pl-PL"/>
        </w:rPr>
        <w:t>• Każda karta obejmuje: umiejętność lub efekt uczenia się, odniesienie do podstawy programowej, zakres bazowy klasy VIII, kryteria sukcesu, możliwe dowody oraz wymagania na oceny 2–6.</w:t>
      </w:r>
      <w:r w:rsidRPr="006F7D45">
        <w:rPr>
          <w:sz w:val="16"/>
          <w:szCs w:val="20"/>
          <w:lang w:val="pl-PL"/>
        </w:rPr>
        <w:br/>
      </w:r>
      <w:r w:rsidRPr="006F7D45">
        <w:rPr>
          <w:rFonts w:eastAsia="Arial"/>
          <w:color w:val="222222"/>
          <w:sz w:val="20"/>
          <w:szCs w:val="20"/>
          <w:lang w:val="pl-PL"/>
        </w:rPr>
        <w:t xml:space="preserve">• Kryteria sukcesu i możliwe dowody są autorskim rozszerzeniem </w:t>
      </w:r>
      <w:proofErr w:type="spellStart"/>
      <w:r w:rsidRPr="006F7D45">
        <w:rPr>
          <w:rFonts w:eastAsia="Arial"/>
          <w:color w:val="222222"/>
          <w:sz w:val="20"/>
          <w:szCs w:val="20"/>
          <w:lang w:val="pl-PL"/>
        </w:rPr>
        <w:t>Feedbackovo</w:t>
      </w:r>
      <w:proofErr w:type="spellEnd"/>
      <w:r w:rsidRPr="006F7D45">
        <w:rPr>
          <w:rFonts w:eastAsia="Arial"/>
          <w:color w:val="222222"/>
          <w:sz w:val="20"/>
          <w:szCs w:val="20"/>
          <w:lang w:val="pl-PL"/>
        </w:rPr>
        <w:t xml:space="preserve"> – nie stanowią odrębnego wymogu prawnego. Ułatwiają planowanie, informację zwrotną oraz rozmowę nauczyciel–uczeń–rodzic.</w:t>
      </w:r>
      <w:r w:rsidRPr="006F7D45">
        <w:rPr>
          <w:sz w:val="16"/>
          <w:szCs w:val="20"/>
          <w:lang w:val="pl-PL"/>
        </w:rPr>
        <w:br/>
      </w:r>
      <w:r w:rsidRPr="006F7D45">
        <w:rPr>
          <w:rFonts w:eastAsia="Arial"/>
          <w:color w:val="222222"/>
          <w:sz w:val="20"/>
          <w:szCs w:val="20"/>
          <w:lang w:val="pl-PL"/>
        </w:rPr>
        <w:t xml:space="preserve">• Taksonomia </w:t>
      </w:r>
      <w:proofErr w:type="spellStart"/>
      <w:r w:rsidRPr="006F7D45">
        <w:rPr>
          <w:rFonts w:eastAsia="Arial"/>
          <w:color w:val="222222"/>
          <w:sz w:val="20"/>
          <w:szCs w:val="20"/>
          <w:lang w:val="pl-PL"/>
        </w:rPr>
        <w:t>Blooma</w:t>
      </w:r>
      <w:proofErr w:type="spellEnd"/>
      <w:r w:rsidRPr="006F7D45">
        <w:rPr>
          <w:rFonts w:eastAsia="Arial"/>
          <w:color w:val="222222"/>
          <w:sz w:val="20"/>
          <w:szCs w:val="20"/>
          <w:lang w:val="pl-PL"/>
        </w:rPr>
        <w:t>/Andersona porządkuje poziomy wymagań. Kategorie „rozumienie”, „zastosowanie”, „analizowanie”, „ocenianie” i „tworzenie” nie są automatycznym przelicznikiem na ocenę.</w:t>
      </w:r>
      <w:r w:rsidRPr="006F7D45">
        <w:rPr>
          <w:sz w:val="16"/>
          <w:szCs w:val="20"/>
          <w:lang w:val="pl-PL"/>
        </w:rPr>
        <w:br/>
      </w:r>
      <w:r w:rsidRPr="006F7D45">
        <w:rPr>
          <w:rFonts w:eastAsia="Arial"/>
          <w:color w:val="222222"/>
          <w:sz w:val="20"/>
          <w:szCs w:val="20"/>
          <w:lang w:val="pl-PL"/>
        </w:rPr>
        <w:t>• Ocenę klasyfikacyjną ustala się na podstawie utrwalonego poziomu osiągnięć potwierdzonego w różnych sytuacjach, a nie z pojedynczego zadania ani mechanicznej średniej.</w:t>
      </w:r>
    </w:p>
    <w:p w14:paraId="1C4FA8BC" w14:textId="77777777" w:rsidR="006F7D45" w:rsidRPr="006F7D45" w:rsidRDefault="006F7D45">
      <w:pPr>
        <w:spacing w:after="0" w:line="240" w:lineRule="auto"/>
        <w:rPr>
          <w:sz w:val="16"/>
          <w:szCs w:val="20"/>
          <w:lang w:val="pl-PL"/>
        </w:rPr>
      </w:pP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5227"/>
        <w:gridCol w:w="5227"/>
        <w:gridCol w:w="5242"/>
      </w:tblGrid>
      <w:tr w:rsidR="00CB0FF7" w:rsidRPr="006F7D45" w14:paraId="32EA0277" w14:textId="77777777">
        <w:trPr>
          <w:cantSplit/>
          <w:jc w:val="center"/>
        </w:trPr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25BC347D" w14:textId="77777777" w:rsidR="00CB0FF7" w:rsidRPr="006F7D45" w:rsidRDefault="00000000">
            <w:pPr>
              <w:keepLines/>
              <w:spacing w:after="40" w:line="240" w:lineRule="auto"/>
              <w:jc w:val="center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POZIOMY 2–6</w:t>
            </w: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6F7D45">
              <w:rPr>
                <w:rFonts w:eastAsia="Arial"/>
                <w:color w:val="303030"/>
                <w:lang w:val="pl-PL"/>
              </w:rPr>
              <w:t xml:space="preserve">Kolumny 2–6 uporządkowano według dominujących procesów poznawczych zrewidowanej taksonomii </w:t>
            </w:r>
            <w:proofErr w:type="spellStart"/>
            <w:r w:rsidRPr="006F7D45">
              <w:rPr>
                <w:rFonts w:eastAsia="Arial"/>
                <w:color w:val="303030"/>
                <w:lang w:val="pl-PL"/>
              </w:rPr>
              <w:t>Blooma</w:t>
            </w:r>
            <w:proofErr w:type="spellEnd"/>
            <w:r w:rsidRPr="006F7D45">
              <w:rPr>
                <w:rFonts w:eastAsia="Arial"/>
                <w:color w:val="303030"/>
                <w:lang w:val="pl-PL"/>
              </w:rPr>
              <w:t>/Andersona: rozumienia, zastosowania, analizowania, oceniania i tworzenia. Nazwy te nie są ustawową skalą ocen. O poziomie decydują łącznie: poprawność, samodzielność, kompletność, złożoność zadania, jakość uzasadnienia i powtarzalność dowodów.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403674E7" w14:textId="77777777" w:rsidR="00CB0FF7" w:rsidRPr="006F7D45" w:rsidRDefault="00000000">
            <w:pPr>
              <w:keepLines/>
              <w:spacing w:after="40" w:line="240" w:lineRule="auto"/>
              <w:jc w:val="center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KRYTERIA I DOWODY</w:t>
            </w: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6F7D45">
              <w:rPr>
                <w:rFonts w:eastAsia="Arial"/>
                <w:color w:val="303030"/>
                <w:lang w:val="pl-PL"/>
              </w:rPr>
              <w:t>Kryteria określają, po czym rozpoznać osiągnięcie. Dowody pokazują, w jakich działaniach uczeń może je ujawnić – także w wypowiedziach ustnych, pracach pisemnych, analizie materiału, współpracy, autorefleksji i aktywnościach cyfrowych. Stanowią materiał do informacji zwrotnej i monitorowania postępów, a nie automatyczny przelicznik na ocenę.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042FA56D" w14:textId="77777777" w:rsidR="00CB0FF7" w:rsidRPr="006F7D45" w:rsidRDefault="00000000">
            <w:pPr>
              <w:spacing w:after="40" w:line="240" w:lineRule="auto"/>
              <w:jc w:val="center"/>
              <w:rPr>
                <w:lang w:val="pl-PL"/>
              </w:rPr>
            </w:pP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t>POWIĄZANIA I ZASTOSOWANIE</w:t>
            </w:r>
            <w:r w:rsidRPr="006F7D45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6F7D45">
              <w:rPr>
                <w:rFonts w:eastAsia="Arial"/>
                <w:color w:val="303030"/>
                <w:lang w:val="pl-PL"/>
              </w:rPr>
              <w:t xml:space="preserve">Powiązania </w:t>
            </w:r>
            <w:proofErr w:type="spellStart"/>
            <w:r w:rsidRPr="006F7D45">
              <w:rPr>
                <w:rFonts w:eastAsia="Arial"/>
                <w:color w:val="303030"/>
                <w:lang w:val="pl-PL"/>
              </w:rPr>
              <w:t>międzyprzedmiotowe</w:t>
            </w:r>
            <w:proofErr w:type="spellEnd"/>
            <w:r w:rsidRPr="006F7D45">
              <w:rPr>
                <w:rFonts w:eastAsia="Arial"/>
                <w:color w:val="303030"/>
                <w:lang w:val="pl-PL"/>
              </w:rPr>
              <w:t xml:space="preserve"> oraz przykłady praktycznego, projektowego i cyfrowego zastosowania wymagań są rozszerzeniem metodycznym </w:t>
            </w:r>
            <w:proofErr w:type="spellStart"/>
            <w:r w:rsidRPr="006F7D45">
              <w:rPr>
                <w:rFonts w:eastAsia="Arial"/>
                <w:color w:val="303030"/>
                <w:lang w:val="pl-PL"/>
              </w:rPr>
              <w:t>Feedbackovo</w:t>
            </w:r>
            <w:proofErr w:type="spellEnd"/>
            <w:r w:rsidRPr="006F7D45">
              <w:rPr>
                <w:rFonts w:eastAsia="Arial"/>
                <w:color w:val="303030"/>
                <w:lang w:val="pl-PL"/>
              </w:rPr>
              <w:t>. Pomagają planować pracę i łączyć kompetencje, lecz nie tworzą formalnych modułów ani odrębnych wymagań podstawy programowej.</w:t>
            </w:r>
          </w:p>
        </w:tc>
      </w:tr>
      <w:tr w:rsidR="00CB0FF7" w:rsidRPr="006F7D45" w14:paraId="3F25408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696" w:type="dxa"/>
            <w:gridSpan w:val="3"/>
            <w:tcBorders>
              <w:top w:val="single" w:sz="7" w:space="0" w:color="D6B656"/>
              <w:left w:val="single" w:sz="7" w:space="0" w:color="D6B656"/>
              <w:bottom w:val="single" w:sz="7" w:space="0" w:color="D6B656"/>
              <w:right w:val="single" w:sz="7" w:space="0" w:color="D6B656"/>
            </w:tcBorders>
            <w:shd w:val="clear" w:color="auto" w:fill="F3E8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6D6E17" w14:textId="77777777" w:rsidR="00CB0FF7" w:rsidRPr="006F7D45" w:rsidRDefault="00000000">
            <w:pPr>
              <w:spacing w:after="0" w:line="240" w:lineRule="auto"/>
              <w:rPr>
                <w:lang w:val="pl-PL"/>
              </w:rPr>
            </w:pPr>
            <w:r w:rsidRPr="006F7D45">
              <w:rPr>
                <w:rFonts w:eastAsia="Arial"/>
                <w:b/>
                <w:color w:val="8A5A00"/>
                <w:sz w:val="21"/>
                <w:lang w:val="pl-PL"/>
              </w:rPr>
              <w:t>OCENA NIEDOSTATECZNA (1): nie formułuje się dla niej odrębnych wymagań. Ocenę 1 otrzymuje uczeń, który mimo wsparcia, informacji zwrotnej i możliwości uzupełnienia braków nie przedstawia powtarzalnych dowodów spełnienia wymagań przewidzianych na ocenę dopuszczającą. Ocena 1 nie może być karą za zachowanie, brak materiałów, spóźnienie ani brak udziału w konkursie.</w:t>
            </w:r>
          </w:p>
        </w:tc>
      </w:tr>
    </w:tbl>
    <w:p w14:paraId="132A0CAF" w14:textId="77777777" w:rsidR="00CB0FF7" w:rsidRPr="006F7D45" w:rsidRDefault="00000000" w:rsidP="006F7D45">
      <w:pPr>
        <w:spacing w:after="0" w:line="240" w:lineRule="auto"/>
        <w:jc w:val="both"/>
        <w:rPr>
          <w:lang w:val="pl-PL"/>
        </w:rPr>
      </w:pPr>
      <w:r w:rsidRPr="006F7D45">
        <w:rPr>
          <w:rFonts w:eastAsia="Arial"/>
          <w:b/>
          <w:color w:val="333333"/>
          <w:sz w:val="20"/>
          <w:lang w:val="pl-PL"/>
        </w:rPr>
        <w:t xml:space="preserve">Zakres wdrożenia: </w:t>
      </w:r>
      <w:r w:rsidRPr="006F7D45">
        <w:rPr>
          <w:rFonts w:eastAsia="Arial"/>
          <w:i/>
          <w:color w:val="333333"/>
          <w:sz w:val="20"/>
          <w:lang w:val="pl-PL"/>
        </w:rPr>
        <w:t>Podstawa programowa określa wspólne wymagania dla klas VII–VIII. Zakres przypisany klasie VIII należy sprawdzić z realizowanym programem nauczania; dokument można pozostawić w wersji bazowej albo dostosować do organizacji pracy szkoły i potrzeb uczniów, bez naruszania wymagań podstawy programowej.</w:t>
      </w:r>
      <w:r w:rsidRPr="006F7D45">
        <w:rPr>
          <w:lang w:val="pl-PL"/>
        </w:rPr>
        <w:br/>
      </w:r>
      <w:r w:rsidRPr="006F7D45">
        <w:rPr>
          <w:rFonts w:eastAsia="Arial"/>
          <w:b/>
          <w:color w:val="333333"/>
          <w:sz w:val="20"/>
          <w:lang w:val="pl-PL"/>
        </w:rPr>
        <w:t xml:space="preserve">Podstawa prawna: </w:t>
      </w:r>
      <w:r w:rsidRPr="006F7D45">
        <w:rPr>
          <w:rFonts w:eastAsia="Arial"/>
          <w:color w:val="333333"/>
          <w:sz w:val="20"/>
          <w:lang w:val="pl-PL"/>
        </w:rPr>
        <w:t>Rozporządzenie Ministra Edukacji Narodowej z 14 lutego 2017 r. w sprawie podstawy programowej wychowania przedszkolnego oraz podstawy programowej kształcenia ogólnego dla szkoły podstawowej (Dz.U. z 2017 r. poz. 356, ze zm.; w tym Dz.U. z 2024 r. poz. 996), stosowane w roku szkolnym 2026/2027 w klasie VIII na podstawie § 4 ust. 2 pkt 1 rozporządzenia Ministra Edukacji z 11 marca 2026 r. (Dz.U. z 2026 r. poz. 378).</w:t>
      </w:r>
    </w:p>
    <w:p w14:paraId="4F355689" w14:textId="77777777" w:rsidR="00CB0FF7" w:rsidRPr="006F7D45" w:rsidRDefault="00CB0FF7">
      <w:pPr>
        <w:spacing w:after="0" w:line="240" w:lineRule="auto"/>
        <w:rPr>
          <w:lang w:val="pl-PL"/>
        </w:rPr>
      </w:pPr>
    </w:p>
    <w:p w14:paraId="559C96F3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t>JĘZYK POLSKI</w:t>
      </w:r>
    </w:p>
    <w:p w14:paraId="7357C6C2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1. ODBIÓR I INTERPRETACJA LITERATURY</w:t>
      </w:r>
    </w:p>
    <w:p w14:paraId="0971028E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odczytywać utwór, łącząc jego budowę, język, konteksty i własne uzasadnione wnioski?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4DB9E6C0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7BC1A6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JP8.1  •  EFEKT UCZENIA SIĘ</w:t>
            </w:r>
          </w:p>
          <w:p w14:paraId="59C0E2C2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interpretuje utwór epicki, liryczny lub dramatyczny, rozpoznaje jego problematykę, wartości i sposób kreowania świata.</w:t>
            </w:r>
          </w:p>
          <w:p w14:paraId="57C80411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kształcenie literackie i kulturowe</w:t>
            </w:r>
          </w:p>
          <w:p w14:paraId="2F50E6FB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historia, etyka, plastyka</w:t>
            </w:r>
          </w:p>
        </w:tc>
      </w:tr>
      <w:tr w:rsidR="00F94F2F" w:rsidRPr="006F7D45" w14:paraId="2CA36356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FD63D19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08F2D0C3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formułować temat i problem utworu</w:t>
            </w:r>
          </w:p>
          <w:p w14:paraId="663F72DF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narratora, podmiot liryczny, bohatera lub sytuację dramatyczną</w:t>
            </w:r>
          </w:p>
          <w:p w14:paraId="2B26D165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analizować znaczenie kompozycji, języka i środków artystycznych</w:t>
            </w:r>
          </w:p>
          <w:p w14:paraId="0B3BD74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łączyć wniosek z cytatem lub precyzyjnym odwołaniem do tekstu</w:t>
            </w:r>
          </w:p>
          <w:p w14:paraId="11BD77A3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przedstawiać interpretację spójną i otwartą na uzasadnione odczytania</w:t>
            </w:r>
          </w:p>
        </w:tc>
      </w:tr>
      <w:tr w:rsidR="00F94F2F" w:rsidRPr="006F7D45" w14:paraId="5AB15645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32699C9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4AE668B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044B42BE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564C30D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Wypowiedź ustna: odpowiedź, prezentacja, objaśnienie toku rozumowania, interpretacja, dyskusja lub omówienie własnej pracy.</w:t>
            </w:r>
          </w:p>
          <w:p w14:paraId="43FA7C53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  <w:p w14:paraId="7B805C4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Dokumentacja procesu: szkice, próby, kolejne wersje, dziennik pracy, fotografia wytworu, opis metody i ocena efektu.</w:t>
            </w:r>
          </w:p>
          <w:p w14:paraId="06613816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</w:tc>
      </w:tr>
      <w:tr w:rsidR="00F94F2F" w:rsidRPr="006F7D45" w14:paraId="0CA6F232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476A55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2EC733D8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1CADB4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064089C4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4F1E098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7E42107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7F938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044C8A14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59CC6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1B043D0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40D03C6F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A60CCD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interpretacja utworu literackiego.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C460DDC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interpretacja utworu literackiego.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8E6E4A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interpretacja utworu literackiego.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29DDA7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interpretacja utworu literackiego.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29488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interpretacja utworu literackiego. Projektuje własne rozwiązanie lub pogłębioną interpretację i przekonująco uzasadnia decyzje.</w:t>
            </w:r>
          </w:p>
        </w:tc>
      </w:tr>
    </w:tbl>
    <w:p w14:paraId="0FAB3CA1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374198D9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6A9184B0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1. ODBIÓR I INTERPRETACJA LITERATURY – ciąg dalszy</w:t>
      </w:r>
    </w:p>
    <w:p w14:paraId="6B9C3531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odczytywać utwór, łącząc jego budowę, język, konteksty i własne uzasadnione wnioski?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55AAAA2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B19029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JP8.2  •  EFEKT UCZENIA SIĘ</w:t>
            </w:r>
          </w:p>
          <w:p w14:paraId="50F45C5F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porównuje utwory, bohaterów, motywy i sposoby przedstawiania wartości w różnych tekstach kultury.</w:t>
            </w:r>
          </w:p>
          <w:p w14:paraId="49887C6E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porównywanie tekstów i kontekstów</w:t>
            </w:r>
          </w:p>
          <w:p w14:paraId="141A7296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historia, etyka, muzyka</w:t>
            </w:r>
          </w:p>
        </w:tc>
      </w:tr>
      <w:tr w:rsidR="00F94F2F" w:rsidRPr="006F7D45" w14:paraId="7D01A157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F4F5758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71D67A05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ustalać wspólne kryterium porównania</w:t>
            </w:r>
          </w:p>
          <w:p w14:paraId="4C1414B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wskazywać podobieństwa i różnice poparte przykładami</w:t>
            </w:r>
          </w:p>
          <w:p w14:paraId="396B96E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odmienność perspektyw, epok i gatunków</w:t>
            </w:r>
          </w:p>
          <w:p w14:paraId="6F8927B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wyjaśniać wpływ formy na znaczenie</w:t>
            </w:r>
          </w:p>
          <w:p w14:paraId="7BC62EE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formułować syntetyczny wniosek porównawczy</w:t>
            </w:r>
          </w:p>
        </w:tc>
      </w:tr>
      <w:tr w:rsidR="00F94F2F" w:rsidRPr="006F7D45" w14:paraId="37917761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976F95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46A06D0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1383DE2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44EEE0A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Wypowiedź ustna: odpowiedź, prezentacja, objaśnienie toku rozumowania, interpretacja, dyskusja lub omówienie własnej pracy.</w:t>
            </w:r>
          </w:p>
          <w:p w14:paraId="1B2E2A83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  <w:p w14:paraId="55219903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Projekt lub wytwór: plan, model, plakat, prezentacja, portfolio, praca twórcza albo rozwiązanie problemu wykonane indywidualnie lub zespołowo.</w:t>
            </w:r>
          </w:p>
          <w:p w14:paraId="04F7F57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</w:tc>
      </w:tr>
      <w:tr w:rsidR="00F94F2F" w:rsidRPr="006F7D45" w14:paraId="40382BB4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9D9C34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537E5A2B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561750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4EC91CEC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46760C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5CF974DC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04F456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7E1E6DF7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6D9E0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38556CB5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1E20AFDA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F16AF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porównanie tekstów kultury.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A13FA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porównanie tekstów kultury.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13ACCE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porównanie tekstów kultury.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FD92B15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porównanie tekstów kultury.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56B313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porównanie tekstów kultury. Projektuje własne rozwiązanie lub pogłębioną interpretację i przekonująco uzasadnia decyzje.</w:t>
            </w:r>
          </w:p>
        </w:tc>
      </w:tr>
    </w:tbl>
    <w:p w14:paraId="670710C4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151B0F7D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4A2DF18C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2. RODZAJE I GATUNKI LITERACKIE</w:t>
      </w:r>
    </w:p>
    <w:p w14:paraId="5F98581B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rozpoznanie gatunku i konwencji pomaga przewidywać budowę oraz sens tekstu?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5AFCD196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78F240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JP8.3  •  EFEKT UCZENIA SIĘ</w:t>
            </w:r>
          </w:p>
          <w:p w14:paraId="24F2776A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rozpoznaje cechy poznanych rodzajów i gatunków literackich oraz wykorzystuje je w analizie i interpretacji.</w:t>
            </w:r>
          </w:p>
          <w:p w14:paraId="04DBE239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rodzaje i gatunki literackie</w:t>
            </w:r>
          </w:p>
          <w:p w14:paraId="0282477A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historia, wiedza o społeczeństwie</w:t>
            </w:r>
          </w:p>
        </w:tc>
      </w:tr>
      <w:tr w:rsidR="00F94F2F" w:rsidRPr="006F7D45" w14:paraId="6F7BD136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013F29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3AE0E64E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nazywać cechy epiki, liryki i dramatu</w:t>
            </w:r>
          </w:p>
          <w:p w14:paraId="60F0131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gatunek na podstawie kilku cech, a nie pojedynczego sygnału</w:t>
            </w:r>
          </w:p>
          <w:p w14:paraId="7518D0D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wskazywać elementy konwencji realistycznej, fantastycznej, komicznej lub tragicznej</w:t>
            </w:r>
          </w:p>
          <w:p w14:paraId="540FA0A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wyjaśniać funkcję odstępstwa od wzorca</w:t>
            </w:r>
          </w:p>
          <w:p w14:paraId="76928EC3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stosować terminologię w interpretacji konkretnego fragmentu</w:t>
            </w:r>
          </w:p>
        </w:tc>
      </w:tr>
      <w:tr w:rsidR="00F94F2F" w:rsidRPr="006F7D45" w14:paraId="4F968F8E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1606EA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74143A6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4711D4A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1217733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Wypowiedź ustna: odpowiedź, prezentacja, objaśnienie toku rozumowania, interpretacja, dyskusja lub omówienie własnej pracy.</w:t>
            </w:r>
          </w:p>
          <w:p w14:paraId="28ABE471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  <w:p w14:paraId="6567864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</w:tc>
      </w:tr>
      <w:tr w:rsidR="00F94F2F" w:rsidRPr="006F7D45" w14:paraId="520BE2CD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0E24E8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5FAACED1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CD0F67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73D4B656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63EBD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0E5C6969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4498BF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04A4825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2860B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461295DC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7F474C63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08B00F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rozpoznawanie gatunku i konwencji.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570445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rozpoznawanie gatunku i konwencji.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4B9638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rozpoznawanie gatunku i konwencji.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CEC34C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rozpoznawanie gatunku i konwencji.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273C75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rozpoznawanie gatunku i konwencji. Projektuje własne rozwiązanie lub pogłębioną interpretację i przekonująco uzasadnia decyzje.</w:t>
            </w:r>
          </w:p>
        </w:tc>
      </w:tr>
    </w:tbl>
    <w:p w14:paraId="6D4A63C7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59E2C632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6BDA6492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3. KONTEKSTY, MEDIA I TEKSTY KULTURY</w:t>
      </w:r>
    </w:p>
    <w:p w14:paraId="34513145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kontekst historyczny, społeczny i medialny zmienia sposób rozumienia przekazu?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6DE07BF8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DC0433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JP8.4  •  EFEKT UCZENIA SIĘ</w:t>
            </w:r>
          </w:p>
          <w:p w14:paraId="7899F416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interpretuje film, spektakl, obraz, reportaż, reklamę lub przekaz internetowy, analizując środki wyrazu i wiarygodność.</w:t>
            </w:r>
          </w:p>
          <w:p w14:paraId="4535EED9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odbiór tekstów kultury i mediów</w:t>
            </w:r>
          </w:p>
          <w:p w14:paraId="4118C23D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informatyka, historia, wiedza o społeczeństwie</w:t>
            </w:r>
          </w:p>
        </w:tc>
      </w:tr>
      <w:tr w:rsidR="00F94F2F" w:rsidRPr="006F7D45" w14:paraId="63505F12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00C2D1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303EB12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nadawcę, odbiorcę, cel i kontekst publikacji</w:t>
            </w:r>
          </w:p>
          <w:p w14:paraId="701F0E3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analizować rolę obrazu, dźwięku, montażu, tytułu i kompozycji</w:t>
            </w:r>
          </w:p>
          <w:p w14:paraId="7271472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odróżniać informację, opinię, perswazję i manipulację</w:t>
            </w:r>
          </w:p>
          <w:p w14:paraId="7EC3375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weryfikować autorstwo, datę oraz zgodność przekazu z innymi źródłami</w:t>
            </w:r>
          </w:p>
          <w:p w14:paraId="222E3FC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uzasadniać ocenę wiarygodności i etyczności przekazu</w:t>
            </w:r>
          </w:p>
        </w:tc>
      </w:tr>
      <w:tr w:rsidR="00F94F2F" w:rsidRPr="006F7D45" w14:paraId="729E5FE6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D5C29D5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73BD8041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47EE407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1A2AE83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Wypowiedź ustna: odpowiedź, prezentacja, objaśnienie toku rozumowania, interpretacja, dyskusja lub omówienie własnej pracy.</w:t>
            </w:r>
          </w:p>
          <w:p w14:paraId="7B1B9CE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  <w:p w14:paraId="6D5E838F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cyfrowa: dokument, arkusz, kod, grafika, prezentacja, nagranie lub uporządkowany materiał z zachowaniem prawa i bezpieczeństwa.</w:t>
            </w:r>
          </w:p>
          <w:p w14:paraId="5DE9EFB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Projekt lub wytwór: plan, model, plakat, prezentacja, portfolio, praca twórcza albo rozwiązanie problemu wykonane indywidualnie lub zespołowo.</w:t>
            </w:r>
          </w:p>
        </w:tc>
      </w:tr>
      <w:tr w:rsidR="00F94F2F" w:rsidRPr="006F7D45" w14:paraId="4092BF01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D1F6A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51EF9D4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70E934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36AF763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57CFD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37CE12A0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7AD4695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4D79C6C0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CAA112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1F9209E8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48BD9BD3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B66C44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krytyczny odbiór przekazu medialnego.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6463E9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krytyczny odbiór przekazu medialnego.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59E179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krytyczny odbiór przekazu medialnego.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22BB42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krytyczny odbiór przekazu medialnego.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AB03CC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krytyczny odbiór przekazu medialnego. Projektuje własne rozwiązanie lub pogłębioną interpretację i przekonująco uzasadnia decyzje.</w:t>
            </w:r>
          </w:p>
        </w:tc>
      </w:tr>
    </w:tbl>
    <w:p w14:paraId="2D0FCB17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51EEF83D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57B60F8E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4. ŚWIADOMOŚĆ JĘZYKA I STYLU</w:t>
      </w:r>
    </w:p>
    <w:p w14:paraId="7E7F9ACA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dobór form językowych wpływa na precyzję, poprawność, styl i relację z odbiorcą?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48F6D856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624048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JP8.5  •  EFEKT UCZENIA SIĘ</w:t>
            </w:r>
          </w:p>
          <w:p w14:paraId="5448B83C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analizuje budowę wypowiedzeń i świadomie stosuje wiedzę o częściach mowy, składni, słowotwórstwie i znaczeniu wyrazów.</w:t>
            </w:r>
          </w:p>
          <w:p w14:paraId="04D0CAD7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kształcenie językowe</w:t>
            </w:r>
          </w:p>
          <w:p w14:paraId="59025154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języki obce, informatyka</w:t>
            </w:r>
          </w:p>
        </w:tc>
      </w:tr>
      <w:tr w:rsidR="00F94F2F" w:rsidRPr="006F7D45" w14:paraId="1177E31F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D62665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728BD1A5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funkcję form gramatycznych w zdaniu</w:t>
            </w:r>
          </w:p>
          <w:p w14:paraId="78F6A8CA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przekształcać wypowiedzenia bez utraty sensu</w:t>
            </w:r>
          </w:p>
          <w:p w14:paraId="29B6455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wyjaśniać relacje znaczeniowe i mechanizmy słowotwórcze</w:t>
            </w:r>
          </w:p>
          <w:p w14:paraId="508F137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usuwać wieloznaczność, błąd składniowy lub nieuzasadnione powtórzenie</w:t>
            </w:r>
          </w:p>
          <w:p w14:paraId="1BEA958C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uzasadniać wybór formy zgodnie z normą i celem wypowiedzi</w:t>
            </w:r>
          </w:p>
        </w:tc>
      </w:tr>
      <w:tr w:rsidR="00F94F2F" w:rsidRPr="006F7D45" w14:paraId="1AEA0D3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F50C5C6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18C0088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1A142DD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132E475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Wypowiedź ustna: odpowiedź, prezentacja, objaśnienie toku rozumowania, interpretacja, dyskusja lub omówienie własnej pracy.</w:t>
            </w:r>
          </w:p>
          <w:p w14:paraId="71730EE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  <w:p w14:paraId="6610506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</w:tc>
      </w:tr>
      <w:tr w:rsidR="00F94F2F" w:rsidRPr="006F7D45" w14:paraId="5211FBF8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0A940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50DCE911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E610EF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26247FE9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4BD460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351F52B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DB45F1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5BB1BD51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B8A7D6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630BADA8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03B78EF3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FC2F30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analiza i świadome użycie systemu języka.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AB12F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analiza i świadome użycie systemu języka.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5034EFE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analiza i świadome użycie systemu języka.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FA4821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analiza i świadome użycie systemu języka.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EADFC5E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analiza i świadome użycie systemu języka. Projektuje własne rozwiązanie lub pogłębioną interpretację i przekonująco uzasadnia decyzje.</w:t>
            </w:r>
          </w:p>
        </w:tc>
      </w:tr>
    </w:tbl>
    <w:p w14:paraId="33F3A9DD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25C855DC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119292D8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4. ŚWIADOMOŚĆ JĘZYKA I STYLU – ciąg dalszy</w:t>
      </w:r>
    </w:p>
    <w:p w14:paraId="3F182B9B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dobór form językowych wpływa na precyzję, poprawność, styl i relację z odbiorcą?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072C2B7E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D4DA98F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JP8.6  •  EFEKT UCZENIA SIĘ</w:t>
            </w:r>
          </w:p>
          <w:p w14:paraId="476E9B08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rozpoznaje style i odmiany języka, dobiera rejestr do sytuacji oraz poprawia tekst pod względem językowym, ortograficznym i interpunkcyjnym.</w:t>
            </w:r>
          </w:p>
          <w:p w14:paraId="793E51B4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zróżnicowanie języka i norma</w:t>
            </w:r>
          </w:p>
          <w:p w14:paraId="66D15163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języki obce, informatyka</w:t>
            </w:r>
          </w:p>
        </w:tc>
      </w:tr>
      <w:tr w:rsidR="00F94F2F" w:rsidRPr="006F7D45" w14:paraId="6A72813B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48D4329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7A56532F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określać sytuację komunikacyjną i oczekiwany rejestr</w:t>
            </w:r>
          </w:p>
          <w:p w14:paraId="5CC2235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cechy stylu potocznego, urzędowego, naukowego, publicystycznego i artystycznego</w:t>
            </w:r>
          </w:p>
          <w:p w14:paraId="1ED3993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stosować zasady ortografii i interpunkcji w złożonych wypowiedzeniach</w:t>
            </w:r>
          </w:p>
          <w:p w14:paraId="36A92161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redagować tekst pod względem spójności, precyzji i ekonomii języka</w:t>
            </w:r>
          </w:p>
          <w:p w14:paraId="117256A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wyjaśniać najważniejsze wprowadzone poprawki</w:t>
            </w:r>
          </w:p>
        </w:tc>
      </w:tr>
      <w:tr w:rsidR="00F94F2F" w:rsidRPr="006F7D45" w14:paraId="19B07A8B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D4A25A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0965427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0CB2CA8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4210A94F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cyfrowa: dokument, arkusz, kod, grafika, prezentacja, nagranie lub uporządkowany materiał z zachowaniem prawa i bezpieczeństwa.</w:t>
            </w:r>
          </w:p>
          <w:p w14:paraId="143C16B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Dokumentacja procesu: szkice, próby, kolejne wersje, dziennik pracy, fotografia wytworu, opis metody i ocena efektu.</w:t>
            </w:r>
          </w:p>
          <w:p w14:paraId="60411EBC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  <w:p w14:paraId="3D44F67A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</w:tc>
      </w:tr>
      <w:tr w:rsidR="00F94F2F" w:rsidRPr="006F7D45" w14:paraId="5025EE6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259E045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6CFD6C4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2F4531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1D7E569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CBFCDA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36AFFA8F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2BFEB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6AD87AB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DE99BF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56107359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11BC1979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37D3C9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redakcja i dostosowanie stylu.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C4B537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redakcja i dostosowanie stylu.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68C7BC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redakcja i dostosowanie stylu.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C35F72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redakcja i dostosowanie stylu.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3184B0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redakcja i dostosowanie stylu. Projektuje własne rozwiązanie lub pogłębioną interpretację i przekonująco uzasadnia decyzje.</w:t>
            </w:r>
          </w:p>
        </w:tc>
      </w:tr>
    </w:tbl>
    <w:p w14:paraId="782A0002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7E4F50BF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43D9B1B0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5. ARGUMENTOWANIE I RETORYKA</w:t>
      </w:r>
    </w:p>
    <w:p w14:paraId="118281FC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budować stanowisko, które jest logiczne, rzeczowe i uczciwe wobec odbiorcy?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76DE2538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6C15A3E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JP8.7  •  EFEKT UCZENIA SIĘ</w:t>
            </w:r>
          </w:p>
          <w:p w14:paraId="52AFD11E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formułuje tezę lub hipotezę, dobiera argumenty i przykłady, odpowiada na kontrargument oraz rozpoznaje błędy rozumowania.</w:t>
            </w:r>
          </w:p>
          <w:p w14:paraId="3DF64883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retoryka i argumentacja</w:t>
            </w:r>
          </w:p>
          <w:p w14:paraId="2C48908C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etyka, wiedza o społeczeństwie, historia</w:t>
            </w:r>
          </w:p>
        </w:tc>
      </w:tr>
      <w:tr w:rsidR="00F94F2F" w:rsidRPr="006F7D45" w14:paraId="7016D47F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46D7CB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0FD169B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odróżniać tezę, argument, przykład i wniosek</w:t>
            </w:r>
          </w:p>
          <w:p w14:paraId="6FD1DC6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porządkować argumenty według przyjętej strategii</w:t>
            </w:r>
          </w:p>
          <w:p w14:paraId="6100974E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dobierać przykłady literackie, historyczne lub społeczne adekwatne do stanowiska</w:t>
            </w:r>
          </w:p>
          <w:p w14:paraId="6EB9875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uogólnienie, fałszywą alternatywę, argument personalny i manipulację emocjami</w:t>
            </w:r>
          </w:p>
          <w:p w14:paraId="5E8A060C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formułować rzeczową odpowiedź na kontrargument</w:t>
            </w:r>
          </w:p>
        </w:tc>
      </w:tr>
      <w:tr w:rsidR="00F94F2F" w:rsidRPr="006F7D45" w14:paraId="79C957FF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E2F9AF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3C9177A1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33A73926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3148429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Wypowiedź ustna: odpowiedź, prezentacja, objaśnienie toku rozumowania, interpretacja, dyskusja lub omówienie własnej pracy.</w:t>
            </w:r>
          </w:p>
          <w:p w14:paraId="3C2F884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  <w:p w14:paraId="068AE096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Działanie komunikacyjne: dialog, reakcja językowa, współpraca, mediacja informacji, negocjowanie rozwiązania i respektowanie zasad.</w:t>
            </w:r>
          </w:p>
          <w:p w14:paraId="18D68C1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</w:tc>
      </w:tr>
      <w:tr w:rsidR="00F94F2F" w:rsidRPr="006F7D45" w14:paraId="4A98C13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C41C554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423BEC60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FE7F5F2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50D2FAF0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F1A19A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78D177AB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E8DC7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7E5DEF08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4A7FC24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6B80E331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34379FB9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3942E8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argumentacja i ocena rozumowania.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C895A5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argumentacja i ocena rozumowania.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21D333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argumentacja i ocena rozumowania.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B039E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argumentacja i ocena rozumowania.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5A9F563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argumentacja i ocena rozumowania. Projektuje własne rozwiązanie lub pogłębioną interpretację i przekonująco uzasadnia decyzje.</w:t>
            </w:r>
          </w:p>
        </w:tc>
      </w:tr>
    </w:tbl>
    <w:p w14:paraId="54F73DFE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2C12258C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4F373164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6. TWORZENIE WYPOWIEDZI</w:t>
      </w:r>
    </w:p>
    <w:p w14:paraId="136EB8C0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tworzyć wypowiedzi, które jasno i skutecznie przekazują informacje, emocje, opinie i interpretacje?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5FE1DCDE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9B2550D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JP8.8  •  EFEKT UCZENIA SIĘ</w:t>
            </w:r>
          </w:p>
          <w:p w14:paraId="69758925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tworzy spójną rozprawkę lub inną wypowiedź argumentacyjną, zachowując strukturę, logikę wywodu i poprawność językową.</w:t>
            </w:r>
          </w:p>
          <w:p w14:paraId="5D1B3DD6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tworzenie wypowiedzi argumentacyjnych</w:t>
            </w:r>
          </w:p>
          <w:p w14:paraId="79201C12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historia, wiedza o społeczeństwie, etyka</w:t>
            </w:r>
          </w:p>
        </w:tc>
      </w:tr>
      <w:tr w:rsidR="00F94F2F" w:rsidRPr="006F7D45" w14:paraId="064FDF38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6E31413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00861E8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analizować temat i określać zakres stanowiska</w:t>
            </w:r>
          </w:p>
          <w:p w14:paraId="344E042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planować wstęp, rozwinięcie i zakończenie</w:t>
            </w:r>
          </w:p>
          <w:p w14:paraId="3002F1B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rozwijać każdy argument przez wyjaśnienie i przykład</w:t>
            </w:r>
          </w:p>
          <w:p w14:paraId="7C00B84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stosować akapity oraz środki spójności</w:t>
            </w:r>
          </w:p>
          <w:p w14:paraId="42A9C74E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redagować tekst po informacji zwrotnej, zachowując samodzielność</w:t>
            </w:r>
          </w:p>
        </w:tc>
      </w:tr>
      <w:tr w:rsidR="00F94F2F" w:rsidRPr="006F7D45" w14:paraId="16FA10CC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331FB1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6153938E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5E5088A6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52972EE1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Dokumentacja procesu: szkice, próby, kolejne wersje, dziennik pracy, fotografia wytworu, opis metody i ocena efektu.</w:t>
            </w:r>
          </w:p>
          <w:p w14:paraId="0CEE612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  <w:p w14:paraId="3010FE5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</w:tc>
      </w:tr>
      <w:tr w:rsidR="00F94F2F" w:rsidRPr="006F7D45" w14:paraId="78098142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6316A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7E682B5A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54081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1BC83A72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B76EF45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4CC60B5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AD404C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658898F2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46066F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415BC10A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56CCAF0A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FB0BF02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dłuższa wypowiedź argumentacyjna.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9C7748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dłuższa wypowiedź argumentacyjna.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F98F0E7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dłuższa wypowiedź argumentacyjna.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5EAF6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dłuższa wypowiedź argumentacyjna.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7BC1F4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dłuższa wypowiedź argumentacyjna. Projektuje własne rozwiązanie lub pogłębioną interpretację i przekonująco uzasadnia decyzje.</w:t>
            </w:r>
          </w:p>
        </w:tc>
      </w:tr>
    </w:tbl>
    <w:p w14:paraId="05640726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69730196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7C10CDF3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6. TWORZENIE WYPOWIEDZI – ciąg dalszy</w:t>
      </w:r>
    </w:p>
    <w:p w14:paraId="2BB9EA26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tworzyć wypowiedzi, które jasno i skutecznie przekazują informacje, emocje, opinie i interpretacje?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5FA9248C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588BD9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JP8.9  •  EFEKT UCZENIA SIĘ</w:t>
            </w:r>
          </w:p>
          <w:p w14:paraId="5DF9C7B7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tworzy wypowiedź twórczą lub interpretacyjną, świadomie wykorzystując narrację, opis, dialog, charakterystykę i środki stylistyczne.</w:t>
            </w:r>
          </w:p>
          <w:p w14:paraId="526FA70C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twórcze pisanie</w:t>
            </w:r>
          </w:p>
          <w:p w14:paraId="206862F5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historia, plastyka, muzyka</w:t>
            </w:r>
          </w:p>
        </w:tc>
      </w:tr>
      <w:tr w:rsidR="00F94F2F" w:rsidRPr="006F7D45" w14:paraId="508572F4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6EBFD00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5655E9A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realizować wszystkie elementy polecenia</w:t>
            </w:r>
          </w:p>
          <w:p w14:paraId="38F180D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budować konsekwentną sytuację narracyjną i perspektywę</w:t>
            </w:r>
          </w:p>
          <w:p w14:paraId="23E965E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stosować opis, dialog i charakterystykę funkcjonalnie</w:t>
            </w:r>
          </w:p>
          <w:p w14:paraId="4BF7B4B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nawiązywać do tekstu źródłowego bez mechanicznego streszczania</w:t>
            </w:r>
          </w:p>
          <w:p w14:paraId="78DCFA91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doskonalić kompozycję, język i zakończenie kolejnej wersji</w:t>
            </w:r>
          </w:p>
        </w:tc>
      </w:tr>
      <w:tr w:rsidR="00F94F2F" w:rsidRPr="006F7D45" w14:paraId="2CC333A0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97D23C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1D69083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616DC7BA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4B9413E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Projekt lub wytwór: plan, model, plakat, prezentacja, portfolio, praca twórcza albo rozwiązanie problemu wykonane indywidualnie lub zespołowo.</w:t>
            </w:r>
          </w:p>
          <w:p w14:paraId="0ACD070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Dokumentacja procesu: szkice, próby, kolejne wersje, dziennik pracy, fotografia wytworu, opis metody i ocena efektu.</w:t>
            </w:r>
          </w:p>
          <w:p w14:paraId="769427AE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</w:tc>
      </w:tr>
      <w:tr w:rsidR="00F94F2F" w:rsidRPr="006F7D45" w14:paraId="1619F4FA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A04CE0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3BB21FB7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77905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74EA144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19C9FA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1F666D57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7D5D3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5F6D490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96EFF9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7F811545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7BA19D63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D7C680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wypowiedź twórcza i interpretacyjna.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E718BA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wypowiedź twórcza i interpretacyjna.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AC9E11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wypowiedź twórcza i interpretacyjna.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38CDD1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wypowiedź twórcza i interpretacyjna.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3C8406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wypowiedź twórcza i interpretacyjna. Projektuje własne rozwiązanie lub pogłębioną interpretację i przekonująco uzasadnia decyzje.</w:t>
            </w:r>
          </w:p>
        </w:tc>
      </w:tr>
    </w:tbl>
    <w:p w14:paraId="021FDC8C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1B5CAAD2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4D120A77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6. TWORZENIE WYPOWIEDZI – ciąg dalszy</w:t>
      </w:r>
    </w:p>
    <w:p w14:paraId="48284F59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tworzyć wypowiedzi, które jasno i skutecznie przekazują informacje, emocje, opinie i interpretacje?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714437D1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78D42F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JP8.10  •  EFEKT UCZENIA SIĘ</w:t>
            </w:r>
          </w:p>
          <w:p w14:paraId="2F70FA86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tworzy funkcjonalne formy użytkowe i informacyjne, dostosowane do odbiorcy, celu i kanału komunikacji.</w:t>
            </w:r>
          </w:p>
          <w:p w14:paraId="1C47AC4A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formy użytkowe</w:t>
            </w:r>
          </w:p>
          <w:p w14:paraId="04A962E9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informatyka, wiedza o społeczeństwie</w:t>
            </w:r>
          </w:p>
        </w:tc>
      </w:tr>
      <w:tr w:rsidR="00F94F2F" w:rsidRPr="006F7D45" w14:paraId="1E9FF749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1E4F73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62DAD8C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rozpoznawać wymagane elementy formy</w:t>
            </w:r>
          </w:p>
          <w:p w14:paraId="00BC0B24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selekcjonować informacje istotne dla odbiorcy</w:t>
            </w:r>
          </w:p>
          <w:p w14:paraId="49040F5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stosować właściwy układ, nagłówki i formuły językowe</w:t>
            </w:r>
          </w:p>
          <w:p w14:paraId="3BCC427C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zachowywać rzeczowość oraz odpowiedni stopień formalności</w:t>
            </w:r>
          </w:p>
          <w:p w14:paraId="261F6CDC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sprawdzać kompletność, czytelność i poprawność przed publikacją</w:t>
            </w:r>
          </w:p>
        </w:tc>
      </w:tr>
      <w:tr w:rsidR="00F94F2F" w:rsidRPr="006F7D45" w14:paraId="6E12ADD6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DE6A4E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64A13AC7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1858DBA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23EF7D12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cyfrowa: dokument, arkusz, kod, grafika, prezentacja, nagranie lub uporządkowany materiał z zachowaniem prawa i bezpieczeństwa.</w:t>
            </w:r>
          </w:p>
          <w:p w14:paraId="359DE87E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Projekt lub wytwór: plan, model, plakat, prezentacja, portfolio, praca twórcza albo rozwiązanie problemu wykonane indywidualnie lub zespołowo.</w:t>
            </w:r>
          </w:p>
          <w:p w14:paraId="05ECF22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korekta błędów i plan dalszej pracy.</w:t>
            </w:r>
          </w:p>
        </w:tc>
      </w:tr>
      <w:tr w:rsidR="00F94F2F" w:rsidRPr="006F7D45" w14:paraId="517FD8FF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A3EB9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7492F66B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0467E6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5512B44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9BCE55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79475CFB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C6FBA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09B1E44F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90509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23716D6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17427D52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B485C8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wypowiedź użytkowa i informacyjna.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7D06A7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wypowiedź użytkowa i informacyjna.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F74E29A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wypowiedź użytkowa i informacyjna.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25EEB0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wypowiedź użytkowa i informacyjna.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4428704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wypowiedź użytkowa i informacyjna. Projektuje własne rozwiązanie lub pogłębioną interpretację i przekonująco uzasadnia decyzje.</w:t>
            </w:r>
          </w:p>
        </w:tc>
      </w:tr>
    </w:tbl>
    <w:p w14:paraId="6CCE7699" w14:textId="77777777" w:rsidR="00A9489B" w:rsidRPr="006F7D45" w:rsidRDefault="00000000">
      <w:pPr>
        <w:rPr>
          <w:sz w:val="24"/>
          <w:szCs w:val="32"/>
          <w:lang w:val="pl-PL"/>
        </w:rPr>
      </w:pPr>
      <w:r w:rsidRPr="006F7D45">
        <w:rPr>
          <w:sz w:val="24"/>
          <w:szCs w:val="32"/>
          <w:lang w:val="pl-PL"/>
        </w:rPr>
        <w:br w:type="page"/>
      </w:r>
    </w:p>
    <w:p w14:paraId="47A8B42F" w14:textId="77777777" w:rsidR="00A9489B" w:rsidRPr="006F7D45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6F7D45">
        <w:rPr>
          <w:b/>
          <w:sz w:val="40"/>
          <w:szCs w:val="32"/>
          <w:lang w:val="pl-PL"/>
        </w:rPr>
        <w:lastRenderedPageBreak/>
        <w:t>JĘZYK POLSKI</w:t>
      </w:r>
    </w:p>
    <w:p w14:paraId="2E15386E" w14:textId="77777777" w:rsidR="00A9489B" w:rsidRPr="006F7D45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6F7D45">
        <w:rPr>
          <w:b/>
          <w:sz w:val="36"/>
          <w:szCs w:val="32"/>
          <w:lang w:val="pl-PL"/>
        </w:rPr>
        <w:t>7. INFORMACJA, ŹRÓDŁA I SAMODZIELNA NAUKA</w:t>
      </w:r>
    </w:p>
    <w:p w14:paraId="7F22A721" w14:textId="77777777" w:rsidR="00A9489B" w:rsidRPr="006F7D45" w:rsidRDefault="00000000">
      <w:pPr>
        <w:keepNext/>
        <w:spacing w:after="60" w:line="240" w:lineRule="auto"/>
        <w:rPr>
          <w:sz w:val="24"/>
          <w:szCs w:val="32"/>
          <w:lang w:val="pl-PL"/>
        </w:rPr>
      </w:pPr>
      <w:r w:rsidRPr="006F7D45">
        <w:rPr>
          <w:i/>
          <w:sz w:val="24"/>
          <w:szCs w:val="32"/>
          <w:lang w:val="pl-PL"/>
        </w:rPr>
        <w:t>Jak wyszukiwać, porządkować i wykorzystywać informacje bez utraty rzetelności oraz samodzielności?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F94F2F" w:rsidRPr="006F7D45" w14:paraId="7C74DF35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F728EA7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4"/>
                <w:szCs w:val="32"/>
                <w:lang w:val="pl-PL"/>
              </w:rPr>
              <w:t>JP8.11  •  EFEKT UCZENIA SIĘ</w:t>
            </w:r>
          </w:p>
          <w:p w14:paraId="18D78BA4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2"/>
                <w:szCs w:val="32"/>
                <w:lang w:val="pl-PL"/>
              </w:rPr>
              <w:t>Uczeń wyszukuje i selekcjonuje informacje, sporządza notatkę lub syntezę, poprawnie przywołuje źródła i unika plagiatu.</w:t>
            </w:r>
          </w:p>
          <w:p w14:paraId="2014C681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ODNIESIENIE DO PODSTAWY: PP 2017/2024: język polski VII–VIII — samokształcenie i korzystanie ze źródeł</w:t>
            </w:r>
          </w:p>
          <w:p w14:paraId="581017FB" w14:textId="77777777" w:rsidR="00A9489B" w:rsidRPr="006F7D45" w:rsidRDefault="00000000">
            <w:pPr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 w:val="20"/>
                <w:szCs w:val="32"/>
                <w:lang w:val="pl-PL"/>
              </w:rPr>
              <w:t>POWIĄZANIA MIĘDZYPRZEDMIOTOWE (informacyjne): informatyka, historia, wiedza o społeczeństwie</w:t>
            </w:r>
          </w:p>
        </w:tc>
      </w:tr>
      <w:tr w:rsidR="00F94F2F" w:rsidRPr="006F7D45" w14:paraId="47870A66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A3EB18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KRYTERIA SUKCESU — po czym można rozpoznać opanowanie umiejętności?</w:t>
            </w:r>
          </w:p>
          <w:p w14:paraId="6D7EAE7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formułować pytanie badawcze i słowa kluczowe</w:t>
            </w:r>
          </w:p>
          <w:p w14:paraId="2FF8E926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oceniać autora, datę, cel i wiarygodność źródła</w:t>
            </w:r>
          </w:p>
          <w:p w14:paraId="7B151478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odróżniać cytat, parafrazę i własny wniosek</w:t>
            </w:r>
          </w:p>
          <w:p w14:paraId="72BF2C3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łączyć informacje z kilku źródeł w uporządkowaną syntezę</w:t>
            </w:r>
          </w:p>
          <w:p w14:paraId="2B1108B0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• podawać źródła i dokumentować kolejne etapy pracy</w:t>
            </w:r>
          </w:p>
        </w:tc>
      </w:tr>
      <w:tr w:rsidR="00F94F2F" w:rsidRPr="006F7D45" w14:paraId="17CA29DC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2A6C951" w14:textId="77777777" w:rsidR="00A9489B" w:rsidRPr="006F7D45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4"/>
                <w:szCs w:val="32"/>
                <w:lang w:val="pl-PL"/>
              </w:rPr>
              <w:t>MOŻLIWE DOWODY OSIĄGNIĘCIA UMIEJĘTNOŚCI</w:t>
            </w:r>
          </w:p>
          <w:p w14:paraId="7385EF3B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74379D39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pisemna: odpowiedź otwarta, notatka, karta pracy, rozwiązanie zadania, sprawdzian umiejętności albo poprawiona wersja pracy.</w:t>
            </w:r>
          </w:p>
          <w:p w14:paraId="1497780A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Analiza materiału: tekst, źródło, mapa, wykres, tabela, model, ilustracja, nagranie, przykład lub zestaw danych wraz z uzasadnionymi wnioskami.</w:t>
            </w:r>
          </w:p>
          <w:p w14:paraId="11E4D381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Praca cyfrowa: dokument, arkusz, kod, grafika, prezentacja, nagranie lub uporządkowany materiał z zachowaniem prawa i bezpieczeństwa.</w:t>
            </w:r>
          </w:p>
          <w:p w14:paraId="1292B45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Projekt lub wytwór: plan, model, plakat, prezentacja, portfolio, praca twórcza albo rozwiązanie problemu wykonane indywidualnie lub zespołowo.</w:t>
            </w:r>
          </w:p>
          <w:p w14:paraId="211E059D" w14:textId="77777777" w:rsidR="00A9489B" w:rsidRPr="006F7D45" w:rsidRDefault="00000000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Dokumentacja procesu: szkice, próby, kolejne wersje, dziennik pracy, fotografia wytworu, opis metody i ocena efektu.</w:t>
            </w:r>
          </w:p>
        </w:tc>
      </w:tr>
      <w:tr w:rsidR="00F94F2F" w:rsidRPr="006F7D45" w14:paraId="6B6DEBC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B49DE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4919D37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D1AF47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4D3E2217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AEAA6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3ECB9698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5D1E03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465515EE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37382F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66732C0D" w14:textId="77777777" w:rsidR="00A9489B" w:rsidRPr="006F7D45" w:rsidRDefault="00000000">
            <w:pPr>
              <w:jc w:val="center"/>
              <w:rPr>
                <w:sz w:val="24"/>
                <w:szCs w:val="32"/>
                <w:lang w:val="pl-PL"/>
              </w:rPr>
            </w:pPr>
            <w:r w:rsidRPr="006F7D45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F94F2F" w:rsidRPr="006F7D45" w14:paraId="4AB5B71B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FB1133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Z pomocą rozpoznaje podstawowe elementy dotyczące: rzetelna praca ze źródłami. 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CFBE8D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 wykonuje typowe zadania dotyczące: rzetelna praca ze źródłami.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CDE5C9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Łączy informacje i dobiera sposób działania w zakresie: rzetelna praca ze źródłami.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F54390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Analizuje bardziej złożone przypadki w zakresie: rzetelna praca ze źródłami.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2DA23D" w14:textId="77777777" w:rsidR="00A9489B" w:rsidRPr="006F7D45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6F7D45">
              <w:rPr>
                <w:sz w:val="20"/>
                <w:szCs w:val="32"/>
                <w:lang w:val="pl-PL"/>
              </w:rPr>
              <w:t>Samodzielnie, elastycznie i twórczo wykorzystuje umiejętności w zakresie: rzetelna praca ze źródłami. Projektuje własne rozwiązanie lub pogłębioną interpretację i przekonująco uzasadnia decyzje.</w:t>
            </w:r>
          </w:p>
        </w:tc>
      </w:tr>
    </w:tbl>
    <w:p w14:paraId="383E6272" w14:textId="77777777" w:rsidR="00A9489B" w:rsidRPr="006F7D45" w:rsidRDefault="00A9489B">
      <w:pPr>
        <w:rPr>
          <w:sz w:val="24"/>
          <w:szCs w:val="32"/>
          <w:lang w:val="pl-PL"/>
        </w:rPr>
      </w:pPr>
    </w:p>
    <w:sectPr w:rsidR="00A9489B" w:rsidRPr="006F7D45" w:rsidSect="00034616">
      <w:headerReference w:type="default" r:id="rId8"/>
      <w:footerReference w:type="default" r:id="rId9"/>
      <w:pgSz w:w="16838" w:h="11906" w:orient="landscape"/>
      <w:pgMar w:top="624" w:right="709" w:bottom="624" w:left="709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C260" w14:textId="77777777" w:rsidR="00AF23BD" w:rsidRDefault="00AF23BD">
      <w:pPr>
        <w:spacing w:after="0" w:line="240" w:lineRule="auto"/>
      </w:pPr>
      <w:r>
        <w:separator/>
      </w:r>
    </w:p>
  </w:endnote>
  <w:endnote w:type="continuationSeparator" w:id="0">
    <w:p w14:paraId="70AAE0CE" w14:textId="77777777" w:rsidR="00AF23BD" w:rsidRDefault="00AF2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B165B" w14:textId="77777777" w:rsidR="00CB0FF7" w:rsidRPr="006F7D45" w:rsidRDefault="00000000">
    <w:pPr>
      <w:pStyle w:val="Stopka"/>
      <w:jc w:val="center"/>
      <w:rPr>
        <w:lang w:val="pl-PL"/>
      </w:rPr>
    </w:pPr>
    <w:r w:rsidRPr="006F7D45">
      <w:rPr>
        <w:rFonts w:eastAsia="Arial"/>
        <w:color w:val="6D6D6D"/>
        <w:sz w:val="20"/>
        <w:lang w:val="pl-PL"/>
      </w:rPr>
      <w:t xml:space="preserve">Wymagania edukacyjne – język polski, klasa VIII  |  Strona </w:t>
    </w:r>
    <w:r>
      <w:rPr>
        <w:rFonts w:eastAsia="Arial"/>
        <w:color w:val="6D6D6D"/>
        <w:sz w:val="20"/>
      </w:rPr>
      <w:fldChar w:fldCharType="begin"/>
    </w:r>
    <w:r w:rsidRPr="006F7D45">
      <w:rPr>
        <w:rFonts w:eastAsia="Arial"/>
        <w:color w:val="6D6D6D"/>
        <w:sz w:val="20"/>
        <w:lang w:val="pl-PL"/>
      </w:rPr>
      <w:instrText>PAGE</w:instrText>
    </w:r>
    <w:r>
      <w:rPr>
        <w:rFonts w:eastAsia="Arial"/>
        <w:color w:val="6D6D6D"/>
        <w:sz w:val="20"/>
      </w:rPr>
      <w:fldChar w:fldCharType="separate"/>
    </w:r>
    <w:r w:rsidRPr="006F7D45">
      <w:rPr>
        <w:rFonts w:eastAsia="Arial"/>
        <w:color w:val="6D6D6D"/>
        <w:sz w:val="20"/>
        <w:lang w:val="pl-PL"/>
      </w:rPr>
      <w:t>1</w:t>
    </w:r>
    <w:r>
      <w:rPr>
        <w:rFonts w:eastAsia="Arial"/>
        <w:color w:val="6D6D6D"/>
        <w:sz w:val="20"/>
      </w:rPr>
      <w:fldChar w:fldCharType="end"/>
    </w:r>
    <w:r w:rsidRPr="006F7D45">
      <w:rPr>
        <w:rFonts w:eastAsia="Arial"/>
        <w:color w:val="6D6D6D"/>
        <w:sz w:val="20"/>
        <w:lang w:val="pl-PL"/>
      </w:rPr>
      <w:t xml:space="preserve"> z </w:t>
    </w:r>
    <w:r>
      <w:rPr>
        <w:rFonts w:eastAsia="Arial"/>
        <w:color w:val="6D6D6D"/>
        <w:sz w:val="20"/>
      </w:rPr>
      <w:fldChar w:fldCharType="begin"/>
    </w:r>
    <w:r w:rsidRPr="006F7D45">
      <w:rPr>
        <w:rFonts w:eastAsia="Arial"/>
        <w:color w:val="6D6D6D"/>
        <w:sz w:val="20"/>
        <w:lang w:val="pl-PL"/>
      </w:rPr>
      <w:instrText>NUMPAGES</w:instrText>
    </w:r>
    <w:r>
      <w:rPr>
        <w:rFonts w:eastAsia="Arial"/>
        <w:color w:val="6D6D6D"/>
        <w:sz w:val="20"/>
      </w:rPr>
      <w:fldChar w:fldCharType="separate"/>
    </w:r>
    <w:r w:rsidRPr="006F7D45">
      <w:rPr>
        <w:rFonts w:eastAsia="Arial"/>
        <w:color w:val="6D6D6D"/>
        <w:sz w:val="20"/>
        <w:lang w:val="pl-PL"/>
      </w:rPr>
      <w:t>1</w:t>
    </w:r>
    <w:r>
      <w:rPr>
        <w:rFonts w:eastAsia="Arial"/>
        <w:color w:val="6D6D6D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DCAC7" w14:textId="77777777" w:rsidR="00AF23BD" w:rsidRDefault="00AF23BD">
      <w:pPr>
        <w:spacing w:after="0" w:line="240" w:lineRule="auto"/>
      </w:pPr>
      <w:r>
        <w:separator/>
      </w:r>
    </w:p>
  </w:footnote>
  <w:footnote w:type="continuationSeparator" w:id="0">
    <w:p w14:paraId="22D90B76" w14:textId="77777777" w:rsidR="00AF23BD" w:rsidRDefault="00AF2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D1C0E" w14:textId="77777777" w:rsidR="00CB0FF7" w:rsidRPr="006F7D45" w:rsidRDefault="00000000">
    <w:pPr>
      <w:pStyle w:val="Nagwek"/>
      <w:jc w:val="right"/>
      <w:rPr>
        <w:lang w:val="pl-PL"/>
      </w:rPr>
    </w:pPr>
    <w:r w:rsidRPr="006F7D45">
      <w:rPr>
        <w:rFonts w:eastAsia="Arial"/>
        <w:i/>
        <w:color w:val="6D6D6D"/>
        <w:sz w:val="20"/>
        <w:lang w:val="pl-PL"/>
      </w:rPr>
      <w:t>Wymagania edukacyjne – język polski, klasa VIII, rok szkolny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1426008">
    <w:abstractNumId w:val="8"/>
  </w:num>
  <w:num w:numId="2" w16cid:durableId="997615763">
    <w:abstractNumId w:val="6"/>
  </w:num>
  <w:num w:numId="3" w16cid:durableId="604769301">
    <w:abstractNumId w:val="5"/>
  </w:num>
  <w:num w:numId="4" w16cid:durableId="824396551">
    <w:abstractNumId w:val="4"/>
  </w:num>
  <w:num w:numId="5" w16cid:durableId="99614960">
    <w:abstractNumId w:val="7"/>
  </w:num>
  <w:num w:numId="6" w16cid:durableId="189801009">
    <w:abstractNumId w:val="3"/>
  </w:num>
  <w:num w:numId="7" w16cid:durableId="1832214116">
    <w:abstractNumId w:val="2"/>
  </w:num>
  <w:num w:numId="8" w16cid:durableId="714693702">
    <w:abstractNumId w:val="1"/>
  </w:num>
  <w:num w:numId="9" w16cid:durableId="176583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8C9"/>
    <w:rsid w:val="0015074B"/>
    <w:rsid w:val="0029639D"/>
    <w:rsid w:val="00326F90"/>
    <w:rsid w:val="006F7D45"/>
    <w:rsid w:val="007F3F38"/>
    <w:rsid w:val="00A9489B"/>
    <w:rsid w:val="00AA1D8D"/>
    <w:rsid w:val="00AF23BD"/>
    <w:rsid w:val="00B47730"/>
    <w:rsid w:val="00B90EF5"/>
    <w:rsid w:val="00CB0664"/>
    <w:rsid w:val="00CB0FF7"/>
    <w:rsid w:val="00D00D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23DF2"/>
  <w14:defaultImageDpi w14:val="300"/>
  <w15:docId w15:val="{4FC82D20-7011-44B0-9602-DF16898B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JP">
    <w:name w:val="Section Heading JP"/>
    <w:pPr>
      <w:spacing w:before="80" w:after="60"/>
    </w:pPr>
    <w:rPr>
      <w:rFonts w:ascii="Arial" w:hAnsi="Arial"/>
      <w:b/>
      <w:sz w:val="28"/>
    </w:rPr>
  </w:style>
  <w:style w:type="paragraph" w:customStyle="1" w:styleId="QuestionHeadingJP">
    <w:name w:val="Question Heading JP"/>
    <w:pPr>
      <w:spacing w:before="80" w:after="60"/>
    </w:pPr>
    <w:rPr>
      <w:rFonts w:ascii="Arial" w:hAnsi="Arial"/>
      <w:i/>
      <w:sz w:val="21"/>
    </w:rPr>
  </w:style>
  <w:style w:type="paragraph" w:customStyle="1" w:styleId="SmallNoteJP">
    <w:name w:val="Small Note JP"/>
    <w:pPr>
      <w:spacing w:before="80" w:after="60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4818</Words>
  <Characters>28908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język polski, klasa IV, 2026/2027</dc:title>
  <dc:subject>Ujednolicona wersja Feedbackovo</dc:subject>
  <dc:creator/>
  <cp:keywords/>
  <dc:description>generated by python-docx</dc:description>
  <cp:lastModifiedBy>adasluzbowy@hotmail.com</cp:lastModifiedBy>
  <cp:revision>4</cp:revision>
  <dcterms:created xsi:type="dcterms:W3CDTF">2013-12-23T23:15:00Z</dcterms:created>
  <dcterms:modified xsi:type="dcterms:W3CDTF">2026-08-27T13:48:00Z</dcterms:modified>
  <cp:category/>
</cp:coreProperties>
</file>